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B91" w:rsidRPr="005F4B91" w:rsidRDefault="005F4B91" w:rsidP="005F4B91">
      <w:pPr>
        <w:keepNext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53"/>
        <w:rPr>
          <w:rFonts w:ascii="Times New Roman" w:eastAsia="Times New Roman" w:hAnsi="Times New Roman" w:cs="Times New Roman"/>
          <w:b/>
          <w:sz w:val="28"/>
          <w:lang w:val="fr-CA"/>
        </w:rPr>
      </w:pPr>
      <w:bookmarkStart w:id="0" w:name="_DV_C483"/>
      <w:r w:rsidRPr="005F4B91">
        <w:rPr>
          <w:rFonts w:ascii="Times New Roman" w:eastAsia="Times New Roman" w:hAnsi="Times New Roman" w:cs="Times New Roman"/>
          <w:b/>
          <w:sz w:val="28"/>
          <w:lang w:val="fr-CA"/>
        </w:rPr>
        <w:t xml:space="preserve">OEWG-9/9 : </w:t>
      </w:r>
      <w:bookmarkEnd w:id="0"/>
      <w:r w:rsidRPr="005F4B91">
        <w:rPr>
          <w:rFonts w:ascii="Times New Roman" w:eastAsia="Times New Roman" w:hAnsi="Times New Roman" w:cs="Times New Roman"/>
          <w:b/>
          <w:sz w:val="28"/>
          <w:szCs w:val="28"/>
          <w:lang w:val="fr-CA"/>
        </w:rPr>
        <w:t>Partenariat pour une action sur les équipements informatiques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i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Le Groupe de travail à composition non limitée,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iCs/>
          <w:sz w:val="20"/>
          <w:szCs w:val="20"/>
          <w:lang w:val="fr-CA"/>
        </w:rPr>
        <w:t>1.</w:t>
      </w:r>
      <w:r w:rsidRPr="005F4B91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ab/>
        <w:t>Se félicite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des progrès réalisés dans la mise en œuvre du Partenariat pour une action sur les équipements informatiques ainsi que du rapport et des recommandations présentés à ce sujet par les coprésidents du groupe de travail du Partenariat;</w:t>
      </w:r>
      <w:r w:rsidRPr="005F4B91">
        <w:rPr>
          <w:rFonts w:ascii="Times New Roman" w:eastAsia="Times New Roman" w:hAnsi="Times New Roman" w:cs="Times New Roman"/>
          <w:sz w:val="20"/>
          <w:szCs w:val="18"/>
          <w:vertAlign w:val="superscript"/>
          <w:lang w:val="fr-CA"/>
        </w:rPr>
        <w:footnoteReference w:id="1"/>
      </w:r>
    </w:p>
    <w:p w:rsidR="005F4B91" w:rsidRPr="005F4B91" w:rsidRDefault="005F4B91" w:rsidP="005F4B91">
      <w:pPr>
        <w:tabs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2.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5F4B91">
        <w:rPr>
          <w:rFonts w:ascii="Times New Roman" w:eastAsia="Times New Roman" w:hAnsi="Times New Roman" w:cs="Times New Roman"/>
          <w:i/>
          <w:iCs/>
          <w:sz w:val="20"/>
          <w:szCs w:val="20"/>
          <w:lang w:val="fr-CA"/>
        </w:rPr>
        <w:t xml:space="preserve">Note avec satisfaction </w:t>
      </w:r>
      <w:r w:rsidRPr="005F4B91">
        <w:rPr>
          <w:rFonts w:ascii="Times New Roman" w:eastAsia="Times New Roman" w:hAnsi="Times New Roman" w:cs="Times New Roman"/>
          <w:iCs/>
          <w:sz w:val="20"/>
          <w:szCs w:val="20"/>
          <w:lang w:val="fr-CA"/>
        </w:rPr>
        <w:t>les contributions financières et en nature fournies au Partenariat par les Parties, les signataires, les organisations industrielles, les organisations non gouvernementales et autres parties prenantes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;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3.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5F4B91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Rappelle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que la Conférence des Parties, à sa onzième réunion, avait demandé au Partenariat d’entreprendre les tâches mentionnées dans son programme de travail pour 2014-2015</w:t>
      </w:r>
      <w:r w:rsidRPr="005F4B91">
        <w:rPr>
          <w:rFonts w:ascii="Times New Roman" w:eastAsia="Times New Roman" w:hAnsi="Times New Roman" w:cs="Times New Roman"/>
          <w:sz w:val="20"/>
          <w:szCs w:val="18"/>
          <w:vertAlign w:val="superscript"/>
          <w:lang w:val="fr-CA"/>
        </w:rPr>
        <w:footnoteReference w:id="2"/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et encourage le Partenariat à poursuivre leur mise en œuvre;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4.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ab/>
      </w:r>
      <w:r w:rsidRPr="005F4B91">
        <w:rPr>
          <w:rFonts w:ascii="Times New Roman" w:eastAsia="Times New Roman" w:hAnsi="Times New Roman" w:cs="Times New Roman"/>
          <w:i/>
          <w:sz w:val="20"/>
          <w:szCs w:val="20"/>
          <w:lang w:val="fr-CA"/>
        </w:rPr>
        <w:t>Prie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 xml:space="preserve"> le Secrétariat :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a)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ab/>
        <w:t>De continuer de faciliter la fourniture de services spécialisés au Partenariat;</w:t>
      </w:r>
    </w:p>
    <w:p w:rsidR="005F4B91" w:rsidRPr="005F4B91" w:rsidRDefault="005F4B91" w:rsidP="005F4B91">
      <w:pPr>
        <w:tabs>
          <w:tab w:val="left" w:pos="624"/>
          <w:tab w:val="left" w:pos="2410"/>
        </w:tabs>
        <w:spacing w:after="120" w:line="240" w:lineRule="auto"/>
        <w:ind w:left="1276" w:firstLine="624"/>
        <w:rPr>
          <w:rFonts w:ascii="Times New Roman" w:eastAsia="Times New Roman" w:hAnsi="Times New Roman" w:cs="Times New Roman"/>
          <w:sz w:val="20"/>
          <w:szCs w:val="20"/>
          <w:lang w:val="fr-CA"/>
        </w:rPr>
      </w:pP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>b)</w:t>
      </w:r>
      <w:r w:rsidRPr="005F4B91">
        <w:rPr>
          <w:rFonts w:ascii="Times New Roman" w:eastAsia="Times New Roman" w:hAnsi="Times New Roman" w:cs="Times New Roman"/>
          <w:sz w:val="20"/>
          <w:szCs w:val="20"/>
          <w:lang w:val="fr-CA"/>
        </w:rPr>
        <w:tab/>
        <w:t>De faire rapport, à la Conférence des Parties à sa douzième réunion, sur les progrès accomplis au titre des activités entreprises par le Partenariat et les débats du Groupe de travail à composition non limitée à sa neuvième réunion.</w:t>
      </w:r>
    </w:p>
    <w:p w:rsidR="0035083F" w:rsidRPr="005F4B91" w:rsidRDefault="0035083F" w:rsidP="005F4B91"/>
    <w:sectPr w:rsidR="0035083F" w:rsidRPr="005F4B91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AEF" w:rsidRDefault="00264AEF" w:rsidP="00264AEF">
      <w:pPr>
        <w:spacing w:after="0" w:line="240" w:lineRule="auto"/>
      </w:pPr>
      <w:r>
        <w:separator/>
      </w:r>
    </w:p>
  </w:endnote>
  <w:endnote w:type="continuationSeparator" w:id="0">
    <w:p w:rsidR="00264AEF" w:rsidRDefault="00264AEF" w:rsidP="00264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AEF" w:rsidRDefault="00264AEF" w:rsidP="00264AEF">
      <w:pPr>
        <w:spacing w:after="0" w:line="240" w:lineRule="auto"/>
      </w:pPr>
      <w:r>
        <w:separator/>
      </w:r>
    </w:p>
  </w:footnote>
  <w:footnote w:type="continuationSeparator" w:id="0">
    <w:p w:rsidR="00264AEF" w:rsidRDefault="00264AEF" w:rsidP="00264AEF">
      <w:pPr>
        <w:spacing w:after="0" w:line="240" w:lineRule="auto"/>
      </w:pPr>
      <w:r>
        <w:continuationSeparator/>
      </w:r>
    </w:p>
  </w:footnote>
  <w:footnote w:id="1">
    <w:p w:rsidR="005F4B91" w:rsidRPr="00D677E6" w:rsidRDefault="005F4B91" w:rsidP="005F4B91">
      <w:pPr>
        <w:pStyle w:val="FootnoteText"/>
        <w:tabs>
          <w:tab w:val="left" w:pos="624"/>
        </w:tabs>
        <w:rPr>
          <w:szCs w:val="18"/>
        </w:rPr>
      </w:pPr>
      <w:r w:rsidRPr="00D677E6">
        <w:rPr>
          <w:rStyle w:val="FootnoteReference"/>
        </w:rPr>
        <w:footnoteRef/>
      </w:r>
      <w:r w:rsidRPr="00D677E6">
        <w:rPr>
          <w:szCs w:val="18"/>
        </w:rPr>
        <w:t xml:space="preserve"> UNEP/CHW/OEWG.9/</w:t>
      </w:r>
      <w:r>
        <w:rPr>
          <w:szCs w:val="18"/>
        </w:rPr>
        <w:t>INF/22</w:t>
      </w:r>
      <w:r w:rsidRPr="00D677E6">
        <w:rPr>
          <w:szCs w:val="18"/>
        </w:rPr>
        <w:t>.</w:t>
      </w:r>
    </w:p>
  </w:footnote>
  <w:footnote w:id="2">
    <w:p w:rsidR="005F4B91" w:rsidRPr="00FA6E54" w:rsidRDefault="005F4B91" w:rsidP="005F4B91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FR"/>
        </w:rPr>
        <w:t>Décision BC-11/15.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7AA699B6"/>
    <w:lvl w:ilvl="0">
      <w:start w:val="1"/>
      <w:numFmt w:val="decimal"/>
      <w:lvlText w:val="%1."/>
      <w:lvlJc w:val="left"/>
      <w:pPr>
        <w:tabs>
          <w:tab w:val="num" w:pos="567"/>
        </w:tabs>
        <w:ind w:left="1247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005019FC"/>
    <w:multiLevelType w:val="hybridMultilevel"/>
    <w:tmpl w:val="0AF4A99C"/>
    <w:lvl w:ilvl="0" w:tplc="7952D64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  <w:lang w:val="fr-FR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340477"/>
    <w:multiLevelType w:val="hybridMultilevel"/>
    <w:tmpl w:val="D138DE94"/>
    <w:lvl w:ilvl="0" w:tplc="0C0C000F">
      <w:start w:val="1"/>
      <w:numFmt w:val="decimal"/>
      <w:lvlText w:val="%1."/>
      <w:lvlJc w:val="left"/>
      <w:pPr>
        <w:ind w:left="2592" w:hanging="360"/>
      </w:pPr>
    </w:lvl>
    <w:lvl w:ilvl="1" w:tplc="0C0C0019" w:tentative="1">
      <w:start w:val="1"/>
      <w:numFmt w:val="lowerLetter"/>
      <w:lvlText w:val="%2."/>
      <w:lvlJc w:val="left"/>
      <w:pPr>
        <w:ind w:left="3312" w:hanging="360"/>
      </w:pPr>
    </w:lvl>
    <w:lvl w:ilvl="2" w:tplc="0C0C001B" w:tentative="1">
      <w:start w:val="1"/>
      <w:numFmt w:val="lowerRoman"/>
      <w:lvlText w:val="%3."/>
      <w:lvlJc w:val="right"/>
      <w:pPr>
        <w:ind w:left="4032" w:hanging="180"/>
      </w:pPr>
    </w:lvl>
    <w:lvl w:ilvl="3" w:tplc="0C0C000F" w:tentative="1">
      <w:start w:val="1"/>
      <w:numFmt w:val="decimal"/>
      <w:lvlText w:val="%4."/>
      <w:lvlJc w:val="left"/>
      <w:pPr>
        <w:ind w:left="4752" w:hanging="360"/>
      </w:pPr>
    </w:lvl>
    <w:lvl w:ilvl="4" w:tplc="0C0C0019" w:tentative="1">
      <w:start w:val="1"/>
      <w:numFmt w:val="lowerLetter"/>
      <w:lvlText w:val="%5."/>
      <w:lvlJc w:val="left"/>
      <w:pPr>
        <w:ind w:left="5472" w:hanging="360"/>
      </w:pPr>
    </w:lvl>
    <w:lvl w:ilvl="5" w:tplc="0C0C001B" w:tentative="1">
      <w:start w:val="1"/>
      <w:numFmt w:val="lowerRoman"/>
      <w:lvlText w:val="%6."/>
      <w:lvlJc w:val="right"/>
      <w:pPr>
        <w:ind w:left="6192" w:hanging="180"/>
      </w:pPr>
    </w:lvl>
    <w:lvl w:ilvl="6" w:tplc="0C0C000F" w:tentative="1">
      <w:start w:val="1"/>
      <w:numFmt w:val="decimal"/>
      <w:lvlText w:val="%7."/>
      <w:lvlJc w:val="left"/>
      <w:pPr>
        <w:ind w:left="6912" w:hanging="360"/>
      </w:pPr>
    </w:lvl>
    <w:lvl w:ilvl="7" w:tplc="0C0C0019" w:tentative="1">
      <w:start w:val="1"/>
      <w:numFmt w:val="lowerLetter"/>
      <w:lvlText w:val="%8."/>
      <w:lvlJc w:val="left"/>
      <w:pPr>
        <w:ind w:left="7632" w:hanging="360"/>
      </w:pPr>
    </w:lvl>
    <w:lvl w:ilvl="8" w:tplc="0C0C001B" w:tentative="1">
      <w:start w:val="1"/>
      <w:numFmt w:val="lowerRoman"/>
      <w:lvlText w:val="%9."/>
      <w:lvlJc w:val="right"/>
      <w:pPr>
        <w:ind w:left="8352" w:hanging="180"/>
      </w:pPr>
    </w:lvl>
  </w:abstractNum>
  <w:abstractNum w:abstractNumId="3">
    <w:nsid w:val="311F2D89"/>
    <w:multiLevelType w:val="hybridMultilevel"/>
    <w:tmpl w:val="D0E098F8"/>
    <w:lvl w:ilvl="0" w:tplc="3BB28A9A">
      <w:start w:val="1"/>
      <w:numFmt w:val="lowerLetter"/>
      <w:lvlText w:val="%1)"/>
      <w:lvlJc w:val="left"/>
      <w:pPr>
        <w:ind w:left="2387" w:hanging="57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2897" w:hanging="360"/>
      </w:pPr>
    </w:lvl>
    <w:lvl w:ilvl="2" w:tplc="0C0C001B" w:tentative="1">
      <w:start w:val="1"/>
      <w:numFmt w:val="lowerRoman"/>
      <w:lvlText w:val="%3."/>
      <w:lvlJc w:val="right"/>
      <w:pPr>
        <w:ind w:left="3617" w:hanging="180"/>
      </w:pPr>
    </w:lvl>
    <w:lvl w:ilvl="3" w:tplc="0C0C000F" w:tentative="1">
      <w:start w:val="1"/>
      <w:numFmt w:val="decimal"/>
      <w:lvlText w:val="%4."/>
      <w:lvlJc w:val="left"/>
      <w:pPr>
        <w:ind w:left="4337" w:hanging="360"/>
      </w:pPr>
    </w:lvl>
    <w:lvl w:ilvl="4" w:tplc="0C0C0019" w:tentative="1">
      <w:start w:val="1"/>
      <w:numFmt w:val="lowerLetter"/>
      <w:lvlText w:val="%5."/>
      <w:lvlJc w:val="left"/>
      <w:pPr>
        <w:ind w:left="5057" w:hanging="360"/>
      </w:pPr>
    </w:lvl>
    <w:lvl w:ilvl="5" w:tplc="0C0C001B" w:tentative="1">
      <w:start w:val="1"/>
      <w:numFmt w:val="lowerRoman"/>
      <w:lvlText w:val="%6."/>
      <w:lvlJc w:val="right"/>
      <w:pPr>
        <w:ind w:left="5777" w:hanging="180"/>
      </w:pPr>
    </w:lvl>
    <w:lvl w:ilvl="6" w:tplc="0C0C000F" w:tentative="1">
      <w:start w:val="1"/>
      <w:numFmt w:val="decimal"/>
      <w:lvlText w:val="%7."/>
      <w:lvlJc w:val="left"/>
      <w:pPr>
        <w:ind w:left="6497" w:hanging="360"/>
      </w:pPr>
    </w:lvl>
    <w:lvl w:ilvl="7" w:tplc="0C0C0019" w:tentative="1">
      <w:start w:val="1"/>
      <w:numFmt w:val="lowerLetter"/>
      <w:lvlText w:val="%8."/>
      <w:lvlJc w:val="left"/>
      <w:pPr>
        <w:ind w:left="7217" w:hanging="360"/>
      </w:pPr>
    </w:lvl>
    <w:lvl w:ilvl="8" w:tplc="0C0C001B" w:tentative="1">
      <w:start w:val="1"/>
      <w:numFmt w:val="lowerRoman"/>
      <w:lvlText w:val="%9."/>
      <w:lvlJc w:val="right"/>
      <w:pPr>
        <w:ind w:left="7937" w:hanging="180"/>
      </w:pPr>
    </w:lvl>
  </w:abstractNum>
  <w:abstractNum w:abstractNumId="4">
    <w:nsid w:val="41441FB3"/>
    <w:multiLevelType w:val="hybridMultilevel"/>
    <w:tmpl w:val="24CC0102"/>
    <w:lvl w:ilvl="0" w:tplc="2132E74C">
      <w:start w:val="1"/>
      <w:numFmt w:val="decimal"/>
      <w:lvlText w:val="%1."/>
      <w:lvlJc w:val="left"/>
      <w:pPr>
        <w:ind w:left="2130" w:hanging="57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2640" w:hanging="360"/>
      </w:pPr>
    </w:lvl>
    <w:lvl w:ilvl="2" w:tplc="0C0C001B" w:tentative="1">
      <w:start w:val="1"/>
      <w:numFmt w:val="lowerRoman"/>
      <w:lvlText w:val="%3."/>
      <w:lvlJc w:val="right"/>
      <w:pPr>
        <w:ind w:left="3360" w:hanging="180"/>
      </w:pPr>
    </w:lvl>
    <w:lvl w:ilvl="3" w:tplc="0C0C000F" w:tentative="1">
      <w:start w:val="1"/>
      <w:numFmt w:val="decimal"/>
      <w:lvlText w:val="%4."/>
      <w:lvlJc w:val="left"/>
      <w:pPr>
        <w:ind w:left="4080" w:hanging="360"/>
      </w:pPr>
    </w:lvl>
    <w:lvl w:ilvl="4" w:tplc="0C0C0019" w:tentative="1">
      <w:start w:val="1"/>
      <w:numFmt w:val="lowerLetter"/>
      <w:lvlText w:val="%5."/>
      <w:lvlJc w:val="left"/>
      <w:pPr>
        <w:ind w:left="4800" w:hanging="360"/>
      </w:pPr>
    </w:lvl>
    <w:lvl w:ilvl="5" w:tplc="0C0C001B" w:tentative="1">
      <w:start w:val="1"/>
      <w:numFmt w:val="lowerRoman"/>
      <w:lvlText w:val="%6."/>
      <w:lvlJc w:val="right"/>
      <w:pPr>
        <w:ind w:left="5520" w:hanging="180"/>
      </w:pPr>
    </w:lvl>
    <w:lvl w:ilvl="6" w:tplc="0C0C000F" w:tentative="1">
      <w:start w:val="1"/>
      <w:numFmt w:val="decimal"/>
      <w:lvlText w:val="%7."/>
      <w:lvlJc w:val="left"/>
      <w:pPr>
        <w:ind w:left="6240" w:hanging="360"/>
      </w:pPr>
    </w:lvl>
    <w:lvl w:ilvl="7" w:tplc="0C0C0019" w:tentative="1">
      <w:start w:val="1"/>
      <w:numFmt w:val="lowerLetter"/>
      <w:lvlText w:val="%8."/>
      <w:lvlJc w:val="left"/>
      <w:pPr>
        <w:ind w:left="6960" w:hanging="360"/>
      </w:pPr>
    </w:lvl>
    <w:lvl w:ilvl="8" w:tplc="0C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4167433E"/>
    <w:multiLevelType w:val="hybridMultilevel"/>
    <w:tmpl w:val="B9F461A4"/>
    <w:lvl w:ilvl="0" w:tplc="798A3CCE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>
    <w:nsid w:val="4BD03AEF"/>
    <w:multiLevelType w:val="hybridMultilevel"/>
    <w:tmpl w:val="24CC0102"/>
    <w:lvl w:ilvl="0" w:tplc="2132E74C">
      <w:start w:val="1"/>
      <w:numFmt w:val="decimal"/>
      <w:lvlText w:val="%1."/>
      <w:lvlJc w:val="left"/>
      <w:pPr>
        <w:ind w:left="2387" w:hanging="57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2897" w:hanging="360"/>
      </w:pPr>
    </w:lvl>
    <w:lvl w:ilvl="2" w:tplc="0C0C001B" w:tentative="1">
      <w:start w:val="1"/>
      <w:numFmt w:val="lowerRoman"/>
      <w:lvlText w:val="%3."/>
      <w:lvlJc w:val="right"/>
      <w:pPr>
        <w:ind w:left="3617" w:hanging="180"/>
      </w:pPr>
    </w:lvl>
    <w:lvl w:ilvl="3" w:tplc="0C0C000F" w:tentative="1">
      <w:start w:val="1"/>
      <w:numFmt w:val="decimal"/>
      <w:lvlText w:val="%4."/>
      <w:lvlJc w:val="left"/>
      <w:pPr>
        <w:ind w:left="4337" w:hanging="360"/>
      </w:pPr>
    </w:lvl>
    <w:lvl w:ilvl="4" w:tplc="0C0C0019" w:tentative="1">
      <w:start w:val="1"/>
      <w:numFmt w:val="lowerLetter"/>
      <w:lvlText w:val="%5."/>
      <w:lvlJc w:val="left"/>
      <w:pPr>
        <w:ind w:left="5057" w:hanging="360"/>
      </w:pPr>
    </w:lvl>
    <w:lvl w:ilvl="5" w:tplc="0C0C001B" w:tentative="1">
      <w:start w:val="1"/>
      <w:numFmt w:val="lowerRoman"/>
      <w:lvlText w:val="%6."/>
      <w:lvlJc w:val="right"/>
      <w:pPr>
        <w:ind w:left="5777" w:hanging="180"/>
      </w:pPr>
    </w:lvl>
    <w:lvl w:ilvl="6" w:tplc="0C0C000F" w:tentative="1">
      <w:start w:val="1"/>
      <w:numFmt w:val="decimal"/>
      <w:lvlText w:val="%7."/>
      <w:lvlJc w:val="left"/>
      <w:pPr>
        <w:ind w:left="6497" w:hanging="360"/>
      </w:pPr>
    </w:lvl>
    <w:lvl w:ilvl="7" w:tplc="0C0C0019" w:tentative="1">
      <w:start w:val="1"/>
      <w:numFmt w:val="lowerLetter"/>
      <w:lvlText w:val="%8."/>
      <w:lvlJc w:val="left"/>
      <w:pPr>
        <w:ind w:left="7217" w:hanging="360"/>
      </w:pPr>
    </w:lvl>
    <w:lvl w:ilvl="8" w:tplc="0C0C001B" w:tentative="1">
      <w:start w:val="1"/>
      <w:numFmt w:val="lowerRoman"/>
      <w:lvlText w:val="%9."/>
      <w:lvlJc w:val="right"/>
      <w:pPr>
        <w:ind w:left="7937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53CC"/>
    <w:rsid w:val="00052305"/>
    <w:rsid w:val="00264AEF"/>
    <w:rsid w:val="0035083F"/>
    <w:rsid w:val="004015F0"/>
    <w:rsid w:val="004215FF"/>
    <w:rsid w:val="004A5487"/>
    <w:rsid w:val="005F4B91"/>
    <w:rsid w:val="007D4EC4"/>
    <w:rsid w:val="008062BD"/>
    <w:rsid w:val="00834448"/>
    <w:rsid w:val="00901263"/>
    <w:rsid w:val="00950043"/>
    <w:rsid w:val="009859B0"/>
    <w:rsid w:val="009B7169"/>
    <w:rsid w:val="009D7998"/>
    <w:rsid w:val="00A678FE"/>
    <w:rsid w:val="00D44F80"/>
    <w:rsid w:val="00EA456F"/>
    <w:rsid w:val="00F553CC"/>
    <w:rsid w:val="00F72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2">
    <w:name w:val="CH2"/>
    <w:basedOn w:val="Normal"/>
    <w:next w:val="Normal"/>
    <w:link w:val="CH2Char"/>
    <w:rsid w:val="00F553CC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12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customStyle="1" w:styleId="BBTitle">
    <w:name w:val="BB_Title"/>
    <w:basedOn w:val="Normal"/>
    <w:link w:val="BBTitleChar"/>
    <w:rsid w:val="00F553CC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BBTitleChar">
    <w:name w:val="BB_Title Char"/>
    <w:link w:val="BBTitle"/>
    <w:rsid w:val="00F553CC"/>
    <w:rPr>
      <w:rFonts w:ascii="Times New Roman" w:eastAsia="Times New Roman" w:hAnsi="Times New Roman" w:cs="Times New Roman"/>
      <w:b/>
      <w:sz w:val="28"/>
      <w:szCs w:val="28"/>
      <w:lang w:val="en-GB"/>
    </w:rPr>
  </w:style>
  <w:style w:type="character" w:customStyle="1" w:styleId="CH2Char">
    <w:name w:val="CH2 Char"/>
    <w:link w:val="CH2"/>
    <w:rsid w:val="00F553CC"/>
    <w:rPr>
      <w:rFonts w:ascii="Times New Roman" w:eastAsia="Times New Roman" w:hAnsi="Times New Roman" w:cs="Times New Roman"/>
      <w:b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64AE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64AEF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EN Footnote Reference,Times 10 Point,Exposant 3 Point,Footnote symbol,Footnote reference number,note TESI,stylish"/>
    <w:rsid w:val="00264AEF"/>
    <w:rPr>
      <w:rFonts w:ascii="Times New Roman" w:hAnsi="Times New Roman"/>
      <w:color w:val="auto"/>
      <w:sz w:val="20"/>
      <w:szCs w:val="18"/>
      <w:vertAlign w:val="superscript"/>
    </w:rPr>
  </w:style>
  <w:style w:type="character" w:customStyle="1" w:styleId="DeltaViewInsertion">
    <w:name w:val="DeltaView Insertion"/>
    <w:uiPriority w:val="99"/>
    <w:rsid w:val="004215FF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1008</Characters>
  <Application>Microsoft Office Word</Application>
  <DocSecurity>0</DocSecurity>
  <Lines>14</Lines>
  <Paragraphs>4</Paragraphs>
  <ScaleCrop>false</ScaleCrop>
  <Company>BRS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2015-09-04T15:38:00Z</dcterms:created>
  <dcterms:modified xsi:type="dcterms:W3CDTF">2015-09-04T15:38:00Z</dcterms:modified>
</cp:coreProperties>
</file>