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59A74" w14:textId="77777777" w:rsidR="00392551" w:rsidRPr="002A632F" w:rsidRDefault="00392551" w:rsidP="00392551">
      <w:pPr>
        <w:pStyle w:val="CH1"/>
        <w:tabs>
          <w:tab w:val="left" w:pos="1814"/>
          <w:tab w:val="left" w:pos="2381"/>
          <w:tab w:val="left" w:pos="2948"/>
          <w:tab w:val="left" w:pos="3515"/>
          <w:tab w:val="left" w:pos="4082"/>
        </w:tabs>
        <w:jc w:val="both"/>
        <w:rPr>
          <w:rFonts w:eastAsia="SimSun"/>
          <w:sz w:val="24"/>
          <w:szCs w:val="24"/>
          <w:lang w:eastAsia="zh-CN"/>
        </w:rPr>
      </w:pPr>
      <w:bookmarkStart w:id="0" w:name="_Hlk106792153"/>
      <w:r w:rsidRPr="002A632F">
        <w:rPr>
          <w:rFonts w:eastAsia="SimSun"/>
          <w:sz w:val="24"/>
          <w:szCs w:val="24"/>
          <w:lang w:val="zh-CN" w:eastAsia="zh-CN"/>
        </w:rPr>
        <w:tab/>
      </w:r>
      <w:r w:rsidRPr="00217EFF">
        <w:rPr>
          <w:rFonts w:eastAsia="SimHei"/>
          <w:bCs/>
          <w:sz w:val="32"/>
          <w:szCs w:val="32"/>
          <w:lang w:val="zh-CN" w:eastAsia="zh-CN"/>
        </w:rPr>
        <w:tab/>
        <w:t>BC-15/15</w:t>
      </w:r>
      <w:r w:rsidRPr="00217EFF">
        <w:rPr>
          <w:rFonts w:eastAsia="SimHei"/>
          <w:bCs/>
          <w:sz w:val="32"/>
          <w:szCs w:val="32"/>
          <w:lang w:val="zh-CN" w:eastAsia="zh-CN"/>
        </w:rPr>
        <w:t>：进一步审议塑料废物问题</w:t>
      </w:r>
    </w:p>
    <w:bookmarkEnd w:id="0"/>
    <w:p w14:paraId="744348E0" w14:textId="77777777" w:rsidR="00392551" w:rsidRPr="00217EFF" w:rsidRDefault="00392551" w:rsidP="00392551">
      <w:pPr>
        <w:pStyle w:val="Normal-pool"/>
        <w:spacing w:after="120"/>
        <w:ind w:left="1247" w:firstLine="624"/>
        <w:jc w:val="both"/>
        <w:rPr>
          <w:rFonts w:ascii="KaiTi" w:eastAsia="KaiTi" w:hAnsi="KaiTi"/>
          <w:i/>
          <w:iCs/>
          <w:sz w:val="24"/>
          <w:szCs w:val="24"/>
        </w:rPr>
      </w:pPr>
      <w:proofErr w:type="spellStart"/>
      <w:r w:rsidRPr="00217EFF">
        <w:rPr>
          <w:rFonts w:ascii="KaiTi" w:eastAsia="KaiTi" w:hAnsi="KaiTi"/>
          <w:sz w:val="24"/>
          <w:szCs w:val="24"/>
          <w:lang w:val="zh-CN"/>
        </w:rPr>
        <w:t>缔约方大会</w:t>
      </w:r>
      <w:proofErr w:type="spellEnd"/>
      <w:r w:rsidRPr="00217EFF">
        <w:rPr>
          <w:rFonts w:ascii="KaiTi" w:eastAsia="KaiTi" w:hAnsi="KaiTi"/>
          <w:sz w:val="24"/>
          <w:szCs w:val="24"/>
          <w:lang w:val="zh-CN"/>
        </w:rPr>
        <w:t>，</w:t>
      </w:r>
    </w:p>
    <w:p w14:paraId="544FB96D"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r w:rsidRPr="00217EFF">
        <w:rPr>
          <w:rFonts w:ascii="KaiTi" w:eastAsia="KaiTi" w:hAnsi="KaiTi"/>
          <w:sz w:val="24"/>
          <w:szCs w:val="24"/>
          <w:lang w:val="zh-CN" w:eastAsia="zh-CN"/>
        </w:rPr>
        <w:t>表示注意到</w:t>
      </w:r>
      <w:r w:rsidRPr="002A632F">
        <w:rPr>
          <w:rFonts w:eastAsia="SimSun"/>
          <w:sz w:val="24"/>
          <w:szCs w:val="24"/>
          <w:lang w:val="zh-CN" w:eastAsia="zh-CN"/>
        </w:rPr>
        <w:t>有关今后可能对根据《巴塞尔公约》采取的处理塑料废物的措施</w:t>
      </w:r>
      <w:proofErr w:type="gramStart"/>
      <w:r w:rsidRPr="002A632F">
        <w:rPr>
          <w:rFonts w:eastAsia="SimSun"/>
          <w:sz w:val="24"/>
          <w:szCs w:val="24"/>
          <w:lang w:val="zh-CN" w:eastAsia="zh-CN"/>
        </w:rPr>
        <w:t>进行成效</w:t>
      </w:r>
      <w:proofErr w:type="gramEnd"/>
      <w:r w:rsidRPr="002A632F">
        <w:rPr>
          <w:rFonts w:eastAsia="SimSun"/>
          <w:sz w:val="24"/>
          <w:szCs w:val="24"/>
          <w:lang w:val="zh-CN" w:eastAsia="zh-CN"/>
        </w:rPr>
        <w:t>评估、以及可在《公约》下开展进一步活动的背景资料</w:t>
      </w:r>
      <w:r w:rsidRPr="002A632F">
        <w:rPr>
          <w:rFonts w:eastAsia="SimSun"/>
          <w:sz w:val="24"/>
          <w:szCs w:val="24"/>
          <w:vertAlign w:val="superscript"/>
          <w:lang w:val="zh-CN"/>
        </w:rPr>
        <w:footnoteReference w:id="1"/>
      </w:r>
      <w:r w:rsidRPr="002A632F">
        <w:rPr>
          <w:rFonts w:eastAsia="SimSun"/>
          <w:sz w:val="24"/>
          <w:szCs w:val="24"/>
          <w:lang w:val="zh-CN" w:eastAsia="zh-CN"/>
        </w:rPr>
        <w:t>；缔约方和其他各方根据</w:t>
      </w:r>
      <w:r w:rsidRPr="002A632F">
        <w:rPr>
          <w:rFonts w:eastAsia="SimSun"/>
          <w:sz w:val="24"/>
          <w:szCs w:val="24"/>
          <w:lang w:val="zh-CN" w:eastAsia="zh-CN"/>
        </w:rPr>
        <w:t>BC-14/13</w:t>
      </w:r>
      <w:r w:rsidRPr="002A632F">
        <w:rPr>
          <w:rFonts w:eastAsia="SimSun"/>
          <w:sz w:val="24"/>
          <w:szCs w:val="24"/>
          <w:lang w:val="zh-CN" w:eastAsia="zh-CN"/>
        </w:rPr>
        <w:t>号决定第</w:t>
      </w:r>
      <w:r w:rsidRPr="002A632F">
        <w:rPr>
          <w:rFonts w:eastAsia="SimSun"/>
          <w:sz w:val="24"/>
          <w:szCs w:val="24"/>
          <w:lang w:val="zh-CN" w:eastAsia="zh-CN"/>
        </w:rPr>
        <w:t>35</w:t>
      </w:r>
      <w:r w:rsidRPr="002A632F">
        <w:rPr>
          <w:rFonts w:eastAsia="SimSun"/>
          <w:sz w:val="24"/>
          <w:szCs w:val="24"/>
          <w:lang w:val="zh-CN" w:eastAsia="zh-CN"/>
        </w:rPr>
        <w:t>段提交的关于《公约》附件二条目</w:t>
      </w:r>
      <w:r w:rsidRPr="002A632F">
        <w:rPr>
          <w:rFonts w:eastAsia="SimSun"/>
          <w:sz w:val="24"/>
          <w:szCs w:val="24"/>
          <w:lang w:val="zh-CN" w:eastAsia="zh-CN"/>
        </w:rPr>
        <w:t>Y48</w:t>
      </w:r>
      <w:r w:rsidRPr="002A632F">
        <w:rPr>
          <w:rFonts w:eastAsia="SimSun"/>
          <w:sz w:val="24"/>
          <w:szCs w:val="24"/>
          <w:lang w:val="zh-CN" w:eastAsia="zh-CN"/>
        </w:rPr>
        <w:t>和附件九条目</w:t>
      </w:r>
      <w:r w:rsidRPr="002A632F">
        <w:rPr>
          <w:rFonts w:eastAsia="SimSun"/>
          <w:sz w:val="24"/>
          <w:szCs w:val="24"/>
          <w:lang w:val="zh-CN" w:eastAsia="zh-CN"/>
        </w:rPr>
        <w:t>B3011</w:t>
      </w:r>
      <w:r w:rsidRPr="002A632F">
        <w:rPr>
          <w:rFonts w:eastAsia="SimSun"/>
          <w:sz w:val="24"/>
          <w:szCs w:val="24"/>
          <w:lang w:val="zh-CN" w:eastAsia="zh-CN"/>
        </w:rPr>
        <w:t>中提及的某些塑料废物的信息</w:t>
      </w:r>
      <w:r w:rsidRPr="002A632F">
        <w:rPr>
          <w:rFonts w:eastAsia="SimSun"/>
          <w:sz w:val="24"/>
          <w:szCs w:val="24"/>
          <w:vertAlign w:val="superscript"/>
          <w:lang w:val="zh-CN"/>
        </w:rPr>
        <w:footnoteReference w:id="2"/>
      </w:r>
      <w:r w:rsidRPr="002A632F">
        <w:rPr>
          <w:rFonts w:eastAsia="SimSun"/>
          <w:sz w:val="24"/>
          <w:szCs w:val="24"/>
          <w:lang w:val="zh-CN" w:eastAsia="zh-CN"/>
        </w:rPr>
        <w:t>；联合国环境规划</w:t>
      </w:r>
      <w:proofErr w:type="gramStart"/>
      <w:r w:rsidRPr="002A632F">
        <w:rPr>
          <w:rFonts w:eastAsia="SimSun"/>
          <w:sz w:val="24"/>
          <w:szCs w:val="24"/>
          <w:lang w:val="zh-CN" w:eastAsia="zh-CN"/>
        </w:rPr>
        <w:t>署关于</w:t>
      </w:r>
      <w:proofErr w:type="gramEnd"/>
      <w:r w:rsidRPr="002A632F">
        <w:rPr>
          <w:rFonts w:eastAsia="SimSun"/>
          <w:sz w:val="24"/>
          <w:szCs w:val="24"/>
          <w:lang w:val="zh-CN" w:eastAsia="zh-CN"/>
        </w:rPr>
        <w:t>联合国环境大会海洋垃圾和微塑料方面决议执行情况的报告</w:t>
      </w:r>
      <w:r w:rsidRPr="002A632F">
        <w:rPr>
          <w:rFonts w:eastAsia="SimSun"/>
          <w:sz w:val="24"/>
          <w:szCs w:val="24"/>
          <w:vertAlign w:val="superscript"/>
          <w:lang w:val="zh-CN"/>
        </w:rPr>
        <w:footnoteReference w:id="3"/>
      </w:r>
      <w:r w:rsidRPr="002A632F">
        <w:rPr>
          <w:rFonts w:eastAsia="SimSun"/>
          <w:sz w:val="24"/>
          <w:szCs w:val="24"/>
          <w:lang w:val="zh-CN" w:eastAsia="zh-CN"/>
        </w:rPr>
        <w:t>；</w:t>
      </w:r>
    </w:p>
    <w:p w14:paraId="118974C6"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r w:rsidRPr="00217EFF">
        <w:rPr>
          <w:rFonts w:ascii="KaiTi" w:eastAsia="KaiTi" w:hAnsi="KaiTi"/>
          <w:sz w:val="24"/>
          <w:szCs w:val="24"/>
          <w:lang w:val="zh-CN" w:eastAsia="zh-CN"/>
        </w:rPr>
        <w:t>回顾</w:t>
      </w:r>
      <w:r w:rsidRPr="002A632F">
        <w:rPr>
          <w:rFonts w:eastAsia="SimSun"/>
          <w:sz w:val="24"/>
          <w:szCs w:val="24"/>
          <w:lang w:val="zh-CN" w:eastAsia="zh-CN"/>
        </w:rPr>
        <w:t>BC-10/6</w:t>
      </w:r>
      <w:r w:rsidRPr="002A632F">
        <w:rPr>
          <w:rFonts w:eastAsia="SimSun"/>
          <w:sz w:val="24"/>
          <w:szCs w:val="24"/>
          <w:lang w:val="zh-CN" w:eastAsia="zh-CN"/>
        </w:rPr>
        <w:t>号决定，缔约方大会在其中通过了废旧充气轮胎无害环境管理技术准则；</w:t>
      </w:r>
      <w:r w:rsidRPr="002A632F">
        <w:rPr>
          <w:rFonts w:eastAsia="SimSun"/>
          <w:sz w:val="24"/>
          <w:szCs w:val="24"/>
          <w:vertAlign w:val="superscript"/>
          <w:lang w:val="zh-CN"/>
        </w:rPr>
        <w:footnoteReference w:id="4"/>
      </w:r>
    </w:p>
    <w:p w14:paraId="6151922A"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bookmarkStart w:id="2" w:name="_Hlk106792179"/>
      <w:r w:rsidRPr="00217EFF">
        <w:rPr>
          <w:rFonts w:ascii="KaiTi" w:eastAsia="KaiTi" w:hAnsi="KaiTi"/>
          <w:sz w:val="24"/>
          <w:szCs w:val="24"/>
          <w:lang w:val="zh-CN" w:eastAsia="zh-CN"/>
        </w:rPr>
        <w:t>决定</w:t>
      </w:r>
      <w:r w:rsidRPr="002A632F">
        <w:rPr>
          <w:rFonts w:eastAsia="SimSun"/>
          <w:sz w:val="24"/>
          <w:szCs w:val="24"/>
          <w:lang w:val="zh-CN" w:eastAsia="zh-CN"/>
        </w:rPr>
        <w:t>增订本决定第</w:t>
      </w:r>
      <w:r w:rsidRPr="002A632F">
        <w:rPr>
          <w:rFonts w:eastAsia="SimSun"/>
          <w:sz w:val="24"/>
          <w:szCs w:val="24"/>
          <w:lang w:val="zh-CN" w:eastAsia="zh-CN"/>
        </w:rPr>
        <w:t>2</w:t>
      </w:r>
      <w:r w:rsidRPr="002A632F">
        <w:rPr>
          <w:rFonts w:eastAsia="SimSun"/>
          <w:sz w:val="24"/>
          <w:szCs w:val="24"/>
          <w:lang w:val="zh-CN" w:eastAsia="zh-CN"/>
        </w:rPr>
        <w:t>段所述的关于废旧充气轮胎无害环境管理技术准则；</w:t>
      </w:r>
    </w:p>
    <w:bookmarkEnd w:id="2"/>
    <w:p w14:paraId="116144FB"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r w:rsidRPr="00217EFF">
        <w:rPr>
          <w:rFonts w:ascii="KaiTi" w:eastAsia="KaiTi" w:hAnsi="KaiTi"/>
          <w:sz w:val="24"/>
          <w:szCs w:val="24"/>
          <w:lang w:val="zh-CN" w:eastAsia="zh-CN"/>
        </w:rPr>
        <w:t>邀请</w:t>
      </w:r>
      <w:r w:rsidRPr="002A632F">
        <w:rPr>
          <w:rFonts w:eastAsia="SimSun"/>
          <w:sz w:val="24"/>
          <w:szCs w:val="24"/>
          <w:lang w:val="zh-CN" w:eastAsia="zh-CN"/>
        </w:rPr>
        <w:t>缔约方考虑担任增订准则的牵头国家，并在</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7</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日前将此意向通知秘书处；</w:t>
      </w:r>
    </w:p>
    <w:p w14:paraId="5B9FFDFD"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bookmarkStart w:id="3" w:name="_Hlk106792341"/>
      <w:r w:rsidRPr="00217EFF">
        <w:rPr>
          <w:rFonts w:ascii="KaiTi" w:eastAsia="KaiTi" w:hAnsi="KaiTi"/>
          <w:sz w:val="24"/>
          <w:szCs w:val="24"/>
          <w:lang w:val="zh-CN" w:eastAsia="zh-CN"/>
        </w:rPr>
        <w:t>决定</w:t>
      </w:r>
      <w:r w:rsidRPr="002A632F">
        <w:rPr>
          <w:rFonts w:eastAsia="SimSun"/>
          <w:sz w:val="24"/>
          <w:szCs w:val="24"/>
          <w:lang w:val="zh-CN" w:eastAsia="zh-CN"/>
        </w:rPr>
        <w:t>设立一个小型闭会期间工作组，以电子方式运作，并在资源允许的情况下通过面对面会议开展准则增订工作；</w:t>
      </w:r>
    </w:p>
    <w:p w14:paraId="23DFC494"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r w:rsidRPr="00217EFF">
        <w:rPr>
          <w:rFonts w:ascii="KaiTi" w:eastAsia="KaiTi" w:hAnsi="KaiTi"/>
          <w:sz w:val="24"/>
          <w:szCs w:val="24"/>
          <w:lang w:val="zh-CN" w:eastAsia="zh-CN"/>
        </w:rPr>
        <w:t>邀请</w:t>
      </w:r>
      <w:r w:rsidRPr="002A632F">
        <w:rPr>
          <w:rFonts w:eastAsia="SimSun"/>
          <w:sz w:val="24"/>
          <w:szCs w:val="24"/>
          <w:lang w:val="zh-CN" w:eastAsia="zh-CN"/>
        </w:rPr>
        <w:t>缔约方和其他各方提名专家参加小型闭会期间工作组，并在</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7</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日前将提名通知秘书处；</w:t>
      </w:r>
    </w:p>
    <w:bookmarkEnd w:id="3"/>
    <w:p w14:paraId="5A852A4B"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r w:rsidRPr="00217EFF">
        <w:rPr>
          <w:rFonts w:ascii="KaiTi" w:eastAsia="KaiTi" w:hAnsi="KaiTi"/>
          <w:sz w:val="24"/>
          <w:szCs w:val="24"/>
          <w:lang w:val="zh-CN" w:eastAsia="zh-CN"/>
        </w:rPr>
        <w:t>请</w:t>
      </w:r>
      <w:r w:rsidRPr="002A632F">
        <w:rPr>
          <w:rFonts w:eastAsia="SimSun"/>
          <w:sz w:val="24"/>
          <w:szCs w:val="24"/>
          <w:lang w:val="zh-CN" w:eastAsia="zh-CN"/>
        </w:rPr>
        <w:t>牵头国家，若无牵头国家则请秘书处，在资源允许的情况下，与小型闭会期间工作组协商编写技术准则增订草案，供不限成员名额工作组第十三次会议审议；</w:t>
      </w:r>
    </w:p>
    <w:p w14:paraId="41B478DB"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bookmarkStart w:id="4" w:name="_Hlk106792480"/>
      <w:r w:rsidRPr="00217EFF">
        <w:rPr>
          <w:rFonts w:ascii="KaiTi" w:eastAsia="KaiTi" w:hAnsi="KaiTi"/>
          <w:sz w:val="24"/>
          <w:szCs w:val="24"/>
          <w:lang w:val="zh-CN" w:eastAsia="zh-CN"/>
        </w:rPr>
        <w:t>邀请</w:t>
      </w:r>
      <w:r w:rsidRPr="002A632F">
        <w:rPr>
          <w:rFonts w:eastAsia="SimSun"/>
          <w:sz w:val="24"/>
          <w:szCs w:val="24"/>
          <w:lang w:val="zh-CN" w:eastAsia="zh-CN"/>
        </w:rPr>
        <w:t>缔约方和其他各方在</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10</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日前就是否应当制定废橡胶（条目</w:t>
      </w:r>
      <w:r w:rsidRPr="002A632F">
        <w:rPr>
          <w:rFonts w:eastAsia="SimSun"/>
          <w:sz w:val="24"/>
          <w:szCs w:val="24"/>
          <w:lang w:val="zh-CN" w:eastAsia="zh-CN"/>
        </w:rPr>
        <w:t>B3040</w:t>
      </w:r>
      <w:r w:rsidRPr="002A632F">
        <w:rPr>
          <w:rFonts w:eastAsia="SimSun"/>
          <w:sz w:val="24"/>
          <w:szCs w:val="24"/>
          <w:lang w:val="zh-CN" w:eastAsia="zh-CN"/>
        </w:rPr>
        <w:t>）及</w:t>
      </w:r>
      <w:proofErr w:type="gramStart"/>
      <w:r w:rsidRPr="002A632F">
        <w:rPr>
          <w:rFonts w:eastAsia="SimSun"/>
          <w:sz w:val="24"/>
          <w:szCs w:val="24"/>
          <w:lang w:val="zh-CN" w:eastAsia="zh-CN"/>
        </w:rPr>
        <w:t>废片屑</w:t>
      </w:r>
      <w:proofErr w:type="gramEnd"/>
      <w:r w:rsidRPr="002A632F">
        <w:rPr>
          <w:rFonts w:eastAsia="SimSun"/>
          <w:sz w:val="24"/>
          <w:szCs w:val="24"/>
          <w:lang w:val="zh-CN" w:eastAsia="zh-CN"/>
        </w:rPr>
        <w:t>和碎橡胶（条目</w:t>
      </w:r>
      <w:r w:rsidRPr="002A632F">
        <w:rPr>
          <w:rFonts w:eastAsia="SimSun"/>
          <w:sz w:val="24"/>
          <w:szCs w:val="24"/>
          <w:lang w:val="zh-CN" w:eastAsia="zh-CN"/>
        </w:rPr>
        <w:t>B3080</w:t>
      </w:r>
      <w:r w:rsidRPr="002A632F">
        <w:rPr>
          <w:rFonts w:eastAsia="SimSun"/>
          <w:sz w:val="24"/>
          <w:szCs w:val="24"/>
          <w:lang w:val="zh-CN" w:eastAsia="zh-CN"/>
        </w:rPr>
        <w:t>）无害环境管理技术准则向秘书处提交评论意见；</w:t>
      </w:r>
    </w:p>
    <w:p w14:paraId="438D3BD4"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bookmarkStart w:id="5" w:name="_Hlk106792494"/>
      <w:bookmarkEnd w:id="4"/>
      <w:r w:rsidRPr="00217EFF">
        <w:rPr>
          <w:rFonts w:ascii="KaiTi" w:eastAsia="KaiTi" w:hAnsi="KaiTi"/>
          <w:sz w:val="24"/>
          <w:szCs w:val="24"/>
          <w:lang w:val="zh-CN" w:eastAsia="zh-CN"/>
        </w:rPr>
        <w:t>请</w:t>
      </w:r>
      <w:r w:rsidRPr="002A632F">
        <w:rPr>
          <w:rFonts w:eastAsia="SimSun"/>
          <w:sz w:val="24"/>
          <w:szCs w:val="24"/>
          <w:lang w:val="zh-CN" w:eastAsia="zh-CN"/>
        </w:rPr>
        <w:t>秘书处在公约网站上公布根据本决定第</w:t>
      </w:r>
      <w:r w:rsidRPr="002A632F">
        <w:rPr>
          <w:rFonts w:eastAsia="SimSun"/>
          <w:sz w:val="24"/>
          <w:szCs w:val="24"/>
          <w:lang w:val="zh-CN" w:eastAsia="zh-CN"/>
        </w:rPr>
        <w:t>8</w:t>
      </w:r>
      <w:r w:rsidRPr="002A632F">
        <w:rPr>
          <w:rFonts w:eastAsia="SimSun"/>
          <w:sz w:val="24"/>
          <w:szCs w:val="24"/>
          <w:lang w:val="zh-CN" w:eastAsia="zh-CN"/>
        </w:rPr>
        <w:t>段收到的评论意见，并编制一份评论意见汇编，供不限成员名额工作组第十三次会议审议；</w:t>
      </w:r>
    </w:p>
    <w:p w14:paraId="1C3D1ECA"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r w:rsidRPr="00217EFF">
        <w:rPr>
          <w:rFonts w:ascii="KaiTi" w:eastAsia="KaiTi" w:hAnsi="KaiTi"/>
          <w:sz w:val="24"/>
          <w:szCs w:val="24"/>
          <w:lang w:val="zh-CN" w:eastAsia="zh-CN"/>
        </w:rPr>
        <w:t>邀请</w:t>
      </w:r>
      <w:r w:rsidRPr="002A632F">
        <w:rPr>
          <w:rFonts w:eastAsia="SimSun"/>
          <w:sz w:val="24"/>
          <w:szCs w:val="24"/>
          <w:lang w:val="zh-CN" w:eastAsia="zh-CN"/>
        </w:rPr>
        <w:t>缔约方和其他各方在</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10</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日前就根据塑料废物作为土地污染、海洋塑料垃圾和微塑料的来源方面的科学知识和环境信息的发展，可在《巴塞尔公约》下开展的进一步活动向秘书处提供评论意见；</w:t>
      </w:r>
      <w:r w:rsidRPr="00E848C9">
        <w:rPr>
          <w:rStyle w:val="FootnoteReference"/>
          <w:iCs/>
          <w:sz w:val="24"/>
          <w:szCs w:val="24"/>
          <w:lang w:val="zh-CN"/>
        </w:rPr>
        <w:footnoteReference w:id="5"/>
      </w:r>
    </w:p>
    <w:p w14:paraId="6FD2FF00" w14:textId="77777777" w:rsidR="00392551" w:rsidRPr="002A632F" w:rsidRDefault="00392551" w:rsidP="00392551">
      <w:pPr>
        <w:pStyle w:val="Normal-pool"/>
        <w:numPr>
          <w:ilvl w:val="0"/>
          <w:numId w:val="25"/>
        </w:numPr>
        <w:spacing w:after="120"/>
        <w:ind w:left="1247" w:firstLine="624"/>
        <w:jc w:val="both"/>
        <w:rPr>
          <w:rFonts w:eastAsia="SimSun"/>
          <w:sz w:val="24"/>
          <w:szCs w:val="24"/>
          <w:lang w:eastAsia="zh-CN"/>
        </w:rPr>
      </w:pPr>
      <w:bookmarkStart w:id="6" w:name="_Hlk106792732"/>
      <w:bookmarkEnd w:id="5"/>
      <w:r w:rsidRPr="00217EFF">
        <w:rPr>
          <w:rFonts w:ascii="KaiTi" w:eastAsia="KaiTi" w:hAnsi="KaiTi"/>
          <w:sz w:val="24"/>
          <w:szCs w:val="24"/>
          <w:lang w:val="zh-CN" w:eastAsia="zh-CN"/>
        </w:rPr>
        <w:t>请</w:t>
      </w:r>
      <w:r w:rsidRPr="002A632F">
        <w:rPr>
          <w:rFonts w:eastAsia="SimSun"/>
          <w:sz w:val="24"/>
          <w:szCs w:val="24"/>
          <w:lang w:val="zh-CN" w:eastAsia="zh-CN"/>
        </w:rPr>
        <w:t>秘书处酌情考虑收到的评论意见以及为落实联合国环境大会题为</w:t>
      </w:r>
      <w:r w:rsidRPr="00217EFF">
        <w:rPr>
          <w:rFonts w:ascii="SimSun" w:eastAsia="SimSun" w:hAnsi="SimSun"/>
          <w:sz w:val="24"/>
          <w:szCs w:val="24"/>
          <w:lang w:val="zh-CN" w:eastAsia="zh-CN"/>
        </w:rPr>
        <w:t>“结束塑料污染：制定具有法律约束力的国际文书”</w:t>
      </w:r>
      <w:r w:rsidRPr="002A632F">
        <w:rPr>
          <w:rFonts w:eastAsia="SimSun"/>
          <w:sz w:val="24"/>
          <w:szCs w:val="24"/>
          <w:lang w:val="zh-CN" w:eastAsia="zh-CN"/>
        </w:rPr>
        <w:t>的第</w:t>
      </w:r>
      <w:r w:rsidRPr="002A632F">
        <w:rPr>
          <w:rFonts w:eastAsia="SimSun"/>
          <w:sz w:val="24"/>
          <w:szCs w:val="24"/>
          <w:lang w:val="zh-CN" w:eastAsia="zh-CN"/>
        </w:rPr>
        <w:t>5/14</w:t>
      </w:r>
      <w:r w:rsidRPr="002A632F">
        <w:rPr>
          <w:rFonts w:eastAsia="SimSun"/>
          <w:sz w:val="24"/>
          <w:szCs w:val="24"/>
          <w:lang w:val="zh-CN" w:eastAsia="zh-CN"/>
        </w:rPr>
        <w:t>号决议而</w:t>
      </w:r>
      <w:r w:rsidRPr="002A632F">
        <w:rPr>
          <w:rFonts w:eastAsia="SimSun"/>
          <w:sz w:val="24"/>
          <w:szCs w:val="24"/>
          <w:lang w:val="zh-CN" w:eastAsia="zh-CN"/>
        </w:rPr>
        <w:lastRenderedPageBreak/>
        <w:t>开展的工作，在公约网站上公布根据本决定第</w:t>
      </w:r>
      <w:r w:rsidRPr="002A632F">
        <w:rPr>
          <w:rFonts w:eastAsia="SimSun"/>
          <w:sz w:val="24"/>
          <w:szCs w:val="24"/>
          <w:lang w:val="zh-CN" w:eastAsia="zh-CN"/>
        </w:rPr>
        <w:t>10</w:t>
      </w:r>
      <w:r w:rsidRPr="002A632F">
        <w:rPr>
          <w:rFonts w:eastAsia="SimSun"/>
          <w:sz w:val="24"/>
          <w:szCs w:val="24"/>
          <w:lang w:val="zh-CN" w:eastAsia="zh-CN"/>
        </w:rPr>
        <w:t>段收到的评论意见，并根据塑料废物作为土地污染、海洋塑料垃圾和微塑料的来源方面的科学知识、环境信息以及健康影响的发展，提出可在《巴塞尔公约》下开展的进一步活动，供不限成员名额工作组第十三次会议和缔约方大会第十六次会议审议。</w:t>
      </w:r>
      <w:bookmarkEnd w:id="6"/>
    </w:p>
    <w:p w14:paraId="53A24FD6" w14:textId="2B236B19" w:rsidR="00F935A6" w:rsidRPr="00392551" w:rsidRDefault="00F935A6" w:rsidP="00392551">
      <w:pPr>
        <w:pStyle w:val="Normal-pool"/>
        <w:jc w:val="both"/>
        <w:rPr>
          <w:rFonts w:eastAsia="SimSun"/>
          <w:sz w:val="24"/>
          <w:szCs w:val="24"/>
          <w:lang w:eastAsia="zh-CN"/>
        </w:rPr>
      </w:pPr>
    </w:p>
    <w:sectPr w:rsidR="00F935A6" w:rsidRPr="003925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EC4EF4" w14:textId="77777777" w:rsidR="007647B4" w:rsidRDefault="007647B4" w:rsidP="00FC11E6">
      <w:pPr>
        <w:spacing w:after="0" w:line="240" w:lineRule="auto"/>
      </w:pPr>
      <w:r>
        <w:separator/>
      </w:r>
    </w:p>
  </w:endnote>
  <w:endnote w:type="continuationSeparator" w:id="0">
    <w:p w14:paraId="4EA6FD23" w14:textId="77777777" w:rsidR="007647B4" w:rsidRDefault="007647B4"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7D56A" w14:textId="77777777" w:rsidR="007647B4" w:rsidRDefault="007647B4" w:rsidP="00FC11E6">
      <w:pPr>
        <w:spacing w:after="0" w:line="240" w:lineRule="auto"/>
      </w:pPr>
      <w:r>
        <w:separator/>
      </w:r>
    </w:p>
  </w:footnote>
  <w:footnote w:type="continuationSeparator" w:id="0">
    <w:p w14:paraId="55AE1AF7" w14:textId="77777777" w:rsidR="007647B4" w:rsidRDefault="007647B4" w:rsidP="00FC11E6">
      <w:pPr>
        <w:spacing w:after="0" w:line="240" w:lineRule="auto"/>
      </w:pPr>
      <w:r>
        <w:continuationSeparator/>
      </w:r>
    </w:p>
  </w:footnote>
  <w:footnote w:id="1">
    <w:p w14:paraId="2F1166C7" w14:textId="77777777" w:rsidR="00392551" w:rsidRPr="00E848C9" w:rsidRDefault="00392551" w:rsidP="00392551">
      <w:pPr>
        <w:pStyle w:val="Normal-pool"/>
        <w:spacing w:before="20" w:after="40"/>
        <w:ind w:left="1253"/>
        <w:rPr>
          <w:rFonts w:eastAsia="SimSun"/>
        </w:rPr>
      </w:pPr>
      <w:r w:rsidRPr="00E848C9">
        <w:rPr>
          <w:rStyle w:val="FootnoteReference"/>
          <w:lang w:val="zh-CN"/>
        </w:rPr>
        <w:footnoteRef/>
      </w:r>
      <w:r w:rsidRPr="00E848C9">
        <w:rPr>
          <w:rFonts w:eastAsia="SimSun"/>
        </w:rPr>
        <w:t xml:space="preserve"> UNEP/CHW.15/INF/10.</w:t>
      </w:r>
    </w:p>
  </w:footnote>
  <w:footnote w:id="2">
    <w:p w14:paraId="49A0BCC1" w14:textId="77777777" w:rsidR="00392551" w:rsidRPr="00E848C9" w:rsidRDefault="00392551" w:rsidP="00392551">
      <w:pPr>
        <w:pStyle w:val="Normal-pool"/>
        <w:spacing w:before="20" w:after="40"/>
        <w:ind w:left="1253"/>
        <w:rPr>
          <w:rFonts w:eastAsia="SimSun"/>
        </w:rPr>
      </w:pPr>
      <w:r w:rsidRPr="00E848C9">
        <w:rPr>
          <w:rStyle w:val="FootnoteReference"/>
          <w:lang w:val="zh-CN"/>
        </w:rPr>
        <w:footnoteRef/>
      </w:r>
      <w:r w:rsidRPr="00E848C9">
        <w:rPr>
          <w:rFonts w:eastAsia="SimSun"/>
        </w:rPr>
        <w:t xml:space="preserve"> UNEP/CHW.15/INF/12.</w:t>
      </w:r>
    </w:p>
  </w:footnote>
  <w:footnote w:id="3">
    <w:p w14:paraId="3676177F" w14:textId="77777777" w:rsidR="00392551" w:rsidRPr="00E848C9" w:rsidRDefault="00392551" w:rsidP="00392551">
      <w:pPr>
        <w:pStyle w:val="Normal-pool"/>
        <w:spacing w:before="20" w:after="40"/>
        <w:ind w:left="1253"/>
        <w:rPr>
          <w:rFonts w:eastAsia="SimSun"/>
        </w:rPr>
      </w:pPr>
      <w:r w:rsidRPr="00E848C9">
        <w:rPr>
          <w:rStyle w:val="FootnoteReference"/>
          <w:lang w:val="zh-CN"/>
        </w:rPr>
        <w:footnoteRef/>
      </w:r>
      <w:r w:rsidRPr="00E848C9">
        <w:rPr>
          <w:rFonts w:eastAsia="SimSun"/>
        </w:rPr>
        <w:t xml:space="preserve"> UNEP/CHW.15/INF/11.</w:t>
      </w:r>
    </w:p>
  </w:footnote>
  <w:footnote w:id="4">
    <w:p w14:paraId="6B7045BD" w14:textId="77777777" w:rsidR="00392551" w:rsidRPr="00E848C9" w:rsidRDefault="00392551" w:rsidP="00392551">
      <w:pPr>
        <w:pStyle w:val="Normal-pool"/>
        <w:spacing w:before="20" w:after="40"/>
        <w:ind w:left="1253"/>
        <w:rPr>
          <w:rFonts w:eastAsia="SimSun"/>
        </w:rPr>
      </w:pPr>
      <w:r w:rsidRPr="00E848C9">
        <w:rPr>
          <w:rFonts w:eastAsia="SimSun"/>
          <w:vertAlign w:val="superscript"/>
          <w:lang w:val="zh-CN"/>
        </w:rPr>
        <w:footnoteRef/>
      </w:r>
      <w:r w:rsidRPr="00E848C9">
        <w:rPr>
          <w:rFonts w:eastAsia="SimSun"/>
        </w:rPr>
        <w:t xml:space="preserve"> UNEP/CHW.10/6/Add.1/Rev.1</w:t>
      </w:r>
      <w:r w:rsidRPr="00E848C9">
        <w:rPr>
          <w:rFonts w:eastAsia="SimSun"/>
        </w:rPr>
        <w:t>，</w:t>
      </w:r>
      <w:r w:rsidRPr="00E848C9">
        <w:rPr>
          <w:rFonts w:eastAsia="SimSun"/>
          <w:lang w:val="zh-CN"/>
        </w:rPr>
        <w:t>附件。</w:t>
      </w:r>
      <w:bookmarkStart w:id="1" w:name="_Hlk106792216"/>
      <w:bookmarkEnd w:id="1"/>
    </w:p>
  </w:footnote>
  <w:footnote w:id="5">
    <w:p w14:paraId="4D30655C" w14:textId="77777777" w:rsidR="00392551" w:rsidRPr="0017351B" w:rsidRDefault="00392551" w:rsidP="00392551">
      <w:pPr>
        <w:pStyle w:val="Normal-pool"/>
        <w:spacing w:before="20" w:after="40"/>
        <w:ind w:left="1253"/>
        <w:rPr>
          <w:sz w:val="18"/>
          <w:szCs w:val="18"/>
        </w:rPr>
      </w:pPr>
      <w:r w:rsidRPr="00E848C9">
        <w:rPr>
          <w:rStyle w:val="FootnoteReference"/>
          <w:lang w:val="zh-CN"/>
        </w:rPr>
        <w:footnoteRef/>
      </w:r>
      <w:r w:rsidRPr="00E848C9">
        <w:rPr>
          <w:rFonts w:eastAsia="SimSun"/>
        </w:rPr>
        <w:t xml:space="preserve"> UNEP/CHW.15/INF/10</w:t>
      </w:r>
      <w:r w:rsidRPr="00E848C9">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C62AE9"/>
    <w:multiLevelType w:val="hybridMultilevel"/>
    <w:tmpl w:val="CAA482E4"/>
    <w:lvl w:ilvl="0" w:tplc="E7809AC0">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7"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5" w15:restartNumberingAfterBreak="0">
    <w:nsid w:val="52A66A9D"/>
    <w:multiLevelType w:val="multilevel"/>
    <w:tmpl w:val="52AC1C50"/>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6"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9"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771516194">
    <w:abstractNumId w:val="11"/>
    <w:lvlOverride w:ilvl="0">
      <w:lvl w:ilvl="0" w:tplc="9260D008">
        <w:start w:val="1"/>
        <w:numFmt w:val="decimal"/>
        <w:lvlText w:val="%1."/>
        <w:lvlJc w:val="left"/>
        <w:pPr>
          <w:ind w:left="720" w:hanging="360"/>
        </w:pPr>
        <w:rPr>
          <w:i w:val="0"/>
          <w:iCs/>
        </w:rPr>
      </w:lvl>
    </w:lvlOverride>
  </w:num>
  <w:num w:numId="2" w16cid:durableId="1342774805">
    <w:abstractNumId w:val="12"/>
    <w:lvlOverride w:ilvl="0">
      <w:lvl w:ilvl="0" w:tplc="0B82E394">
        <w:start w:val="1"/>
        <w:numFmt w:val="lowerLetter"/>
        <w:lvlText w:val="(%1)"/>
        <w:lvlJc w:val="left"/>
        <w:pPr>
          <w:ind w:left="720" w:hanging="360"/>
        </w:pPr>
        <w:rPr>
          <w:rFonts w:hint="default"/>
        </w:rPr>
      </w:lvl>
    </w:lvlOverride>
  </w:num>
  <w:num w:numId="3" w16cid:durableId="541482266">
    <w:abstractNumId w:val="13"/>
    <w:lvlOverride w:ilvl="0">
      <w:lvl w:ilvl="0" w:tplc="FFFFFFFF">
        <w:start w:val="1"/>
        <w:numFmt w:val="decimal"/>
        <w:lvlText w:val="%1."/>
        <w:lvlJc w:val="left"/>
        <w:pPr>
          <w:ind w:left="720" w:hanging="360"/>
        </w:pPr>
        <w:rPr>
          <w:i w:val="0"/>
          <w:iCs/>
        </w:rPr>
      </w:lvl>
    </w:lvlOverride>
  </w:num>
  <w:num w:numId="4" w16cid:durableId="76900579">
    <w:abstractNumId w:val="2"/>
    <w:lvlOverride w:ilvl="0">
      <w:lvl w:ilvl="0" w:tplc="0809000F">
        <w:start w:val="1"/>
        <w:numFmt w:val="decimal"/>
        <w:lvlText w:val="%1."/>
        <w:lvlJc w:val="left"/>
        <w:pPr>
          <w:ind w:left="720" w:hanging="360"/>
        </w:pPr>
      </w:lvl>
    </w:lvlOverride>
  </w:num>
  <w:num w:numId="5" w16cid:durableId="509682620">
    <w:abstractNumId w:val="17"/>
    <w:lvlOverride w:ilvl="0">
      <w:lvl w:ilvl="0" w:tplc="0809000F">
        <w:start w:val="1"/>
        <w:numFmt w:val="decimal"/>
        <w:lvlText w:val="%1."/>
        <w:lvlJc w:val="left"/>
        <w:pPr>
          <w:ind w:left="720" w:hanging="360"/>
        </w:pPr>
      </w:lvl>
    </w:lvlOverride>
  </w:num>
  <w:num w:numId="6" w16cid:durableId="1933778142">
    <w:abstractNumId w:val="20"/>
    <w:lvlOverride w:ilvl="0">
      <w:lvl w:ilvl="0" w:tplc="0B82E394">
        <w:start w:val="1"/>
        <w:numFmt w:val="lowerLetter"/>
        <w:lvlText w:val="(%1)"/>
        <w:lvlJc w:val="left"/>
        <w:pPr>
          <w:ind w:left="720" w:hanging="360"/>
        </w:pPr>
        <w:rPr>
          <w:rFonts w:hint="default"/>
        </w:rPr>
      </w:lvl>
    </w:lvlOverride>
  </w:num>
  <w:num w:numId="7" w16cid:durableId="562719092">
    <w:abstractNumId w:val="18"/>
    <w:lvlOverride w:ilvl="0">
      <w:lvl w:ilvl="0" w:tplc="0B82E394">
        <w:start w:val="1"/>
        <w:numFmt w:val="lowerLetter"/>
        <w:lvlText w:val="(%1)"/>
        <w:lvlJc w:val="left"/>
        <w:pPr>
          <w:ind w:left="2231" w:hanging="360"/>
        </w:pPr>
        <w:rPr>
          <w:rFonts w:hint="default"/>
        </w:rPr>
      </w:lvl>
    </w:lvlOverride>
  </w:num>
  <w:num w:numId="8" w16cid:durableId="541944942">
    <w:abstractNumId w:val="22"/>
    <w:lvlOverride w:ilvl="0">
      <w:lvl w:ilvl="0" w:tplc="0B82E394">
        <w:start w:val="1"/>
        <w:numFmt w:val="lowerLetter"/>
        <w:lvlText w:val="(%1)"/>
        <w:lvlJc w:val="left"/>
        <w:pPr>
          <w:ind w:left="720" w:hanging="360"/>
        </w:pPr>
        <w:rPr>
          <w:rFonts w:hint="default"/>
        </w:rPr>
      </w:lvl>
    </w:lvlOverride>
  </w:num>
  <w:num w:numId="9" w16cid:durableId="1093362229">
    <w:abstractNumId w:val="1"/>
    <w:lvlOverride w:ilvl="0">
      <w:lvl w:ilvl="0" w:tplc="0B82E394">
        <w:start w:val="1"/>
        <w:numFmt w:val="lowerLetter"/>
        <w:lvlText w:val="(%1)"/>
        <w:lvlJc w:val="left"/>
        <w:pPr>
          <w:ind w:left="720" w:hanging="360"/>
        </w:pPr>
        <w:rPr>
          <w:rFonts w:hint="default"/>
        </w:rPr>
      </w:lvl>
    </w:lvlOverride>
  </w:num>
  <w:num w:numId="10" w16cid:durableId="1112242020">
    <w:abstractNumId w:val="14"/>
    <w:lvlOverride w:ilvl="0">
      <w:lvl w:ilvl="0" w:tplc="FFFFFFFF">
        <w:start w:val="1"/>
        <w:numFmt w:val="lowerLetter"/>
        <w:lvlText w:val="(%1)"/>
        <w:lvlJc w:val="left"/>
        <w:pPr>
          <w:ind w:left="2174" w:hanging="360"/>
        </w:pPr>
        <w:rPr>
          <w:rFonts w:hint="default"/>
        </w:rPr>
      </w:lvl>
    </w:lvlOverride>
  </w:num>
  <w:num w:numId="11" w16cid:durableId="970476093">
    <w:abstractNumId w:val="7"/>
    <w:lvlOverride w:ilvl="0">
      <w:lvl w:ilvl="0" w:tplc="8C229E08">
        <w:start w:val="1"/>
        <w:numFmt w:val="decimal"/>
        <w:lvlText w:val="%1."/>
        <w:lvlJc w:val="left"/>
        <w:pPr>
          <w:ind w:left="720" w:hanging="360"/>
        </w:pPr>
        <w:rPr>
          <w:i w:val="0"/>
          <w:iCs w:val="0"/>
        </w:rPr>
      </w:lvl>
    </w:lvlOverride>
  </w:num>
  <w:num w:numId="12" w16cid:durableId="864173611">
    <w:abstractNumId w:val="3"/>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21"/>
    <w:lvlOverride w:ilvl="0">
      <w:lvl w:ilvl="0" w:tplc="026427D6">
        <w:start w:val="1"/>
        <w:numFmt w:val="decimal"/>
        <w:lvlText w:val="%1."/>
        <w:lvlJc w:val="left"/>
        <w:pPr>
          <w:ind w:left="720" w:hanging="360"/>
        </w:pPr>
        <w:rPr>
          <w:i w:val="0"/>
          <w:iCs/>
        </w:rPr>
      </w:lvl>
    </w:lvlOverride>
  </w:num>
  <w:num w:numId="14" w16cid:durableId="2033724970">
    <w:abstractNumId w:val="16"/>
    <w:lvlOverride w:ilvl="0">
      <w:lvl w:ilvl="0" w:tplc="0B82E394">
        <w:start w:val="1"/>
        <w:numFmt w:val="lowerLetter"/>
        <w:lvlText w:val="(%1)"/>
        <w:lvlJc w:val="left"/>
        <w:pPr>
          <w:ind w:left="720" w:hanging="360"/>
        </w:pPr>
        <w:rPr>
          <w:rFonts w:hint="default"/>
        </w:rPr>
      </w:lvl>
    </w:lvlOverride>
  </w:num>
  <w:num w:numId="15" w16cid:durableId="864905716">
    <w:abstractNumId w:val="4"/>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19"/>
    <w:lvlOverride w:ilvl="0">
      <w:lvl w:ilvl="0" w:tplc="2000000F">
        <w:start w:val="1"/>
        <w:numFmt w:val="decimal"/>
        <w:lvlText w:val="%1."/>
        <w:lvlJc w:val="left"/>
        <w:pPr>
          <w:ind w:left="1967" w:hanging="360"/>
        </w:pPr>
        <w:rPr>
          <w:rFonts w:hint="default"/>
          <w:i w:val="0"/>
        </w:rPr>
      </w:lvl>
    </w:lvlOverride>
  </w:num>
  <w:num w:numId="17" w16cid:durableId="1882666196">
    <w:abstractNumId w:val="8"/>
    <w:lvlOverride w:ilvl="0">
      <w:lvl w:ilvl="0" w:tplc="FFFFFFFF">
        <w:start w:val="1"/>
        <w:numFmt w:val="decimal"/>
        <w:lvlText w:val="%1."/>
        <w:lvlJc w:val="left"/>
        <w:pPr>
          <w:ind w:left="1967" w:hanging="360"/>
        </w:pPr>
        <w:rPr>
          <w:rFonts w:hint="default"/>
          <w:i w:val="0"/>
        </w:rPr>
      </w:lvl>
    </w:lvlOverride>
  </w:num>
  <w:num w:numId="18" w16cid:durableId="2091390358">
    <w:abstractNumId w:val="6"/>
    <w:lvlOverride w:ilvl="0">
      <w:lvl w:ilvl="0" w:tplc="9EAA5EB0">
        <w:start w:val="1"/>
        <w:numFmt w:val="decimal"/>
        <w:lvlText w:val="%1."/>
        <w:lvlJc w:val="left"/>
        <w:pPr>
          <w:ind w:left="3215" w:hanging="360"/>
        </w:pPr>
        <w:rPr>
          <w:i w:val="0"/>
          <w:iCs w:val="0"/>
        </w:rPr>
      </w:lvl>
    </w:lvlOverride>
  </w:num>
  <w:num w:numId="19" w16cid:durableId="106121009">
    <w:abstractNumId w:val="10"/>
    <w:lvlOverride w:ilvl="0">
      <w:lvl w:ilvl="0" w:tplc="78083696">
        <w:start w:val="1"/>
        <w:numFmt w:val="lowerLetter"/>
        <w:lvlText w:val="(%1)"/>
        <w:lvlJc w:val="left"/>
        <w:pPr>
          <w:ind w:left="3215" w:hanging="360"/>
        </w:pPr>
        <w:rPr>
          <w:rFonts w:hint="default"/>
        </w:rPr>
      </w:lvl>
    </w:lvlOverride>
  </w:num>
  <w:num w:numId="20" w16cid:durableId="1782988299">
    <w:abstractNumId w:val="9"/>
    <w:lvlOverride w:ilvl="0">
      <w:lvl w:ilvl="0" w:tplc="B776CA36">
        <w:start w:val="1"/>
        <w:numFmt w:val="lowerLetter"/>
        <w:lvlText w:val="(%1)"/>
        <w:lvlJc w:val="left"/>
        <w:pPr>
          <w:ind w:left="720" w:hanging="360"/>
        </w:pPr>
        <w:rPr>
          <w:rFonts w:hint="default"/>
        </w:rPr>
      </w:lvl>
    </w:lvlOverride>
  </w:num>
  <w:num w:numId="21" w16cid:durableId="923420446">
    <w:abstractNumId w:val="5"/>
    <w:lvlOverride w:ilvl="0">
      <w:lvl w:ilvl="0" w:tplc="E7809AC0">
        <w:start w:val="1"/>
        <w:numFmt w:val="decimal"/>
        <w:lvlText w:val="%1."/>
        <w:lvlJc w:val="left"/>
        <w:pPr>
          <w:ind w:left="3215" w:hanging="360"/>
        </w:pPr>
        <w:rPr>
          <w:rFonts w:ascii="Times New Roman" w:hAnsi="Times New Roman" w:cs="Times New Roman" w:hint="default"/>
          <w:i w:val="0"/>
          <w:iCs w:val="0"/>
        </w:rPr>
      </w:lvl>
    </w:lvlOverride>
    <w:lvlOverride w:ilvl="1">
      <w:lvl w:ilvl="1" w:tplc="B776CA36">
        <w:start w:val="1"/>
        <w:numFmt w:val="lowerLetter"/>
        <w:lvlText w:val="%1.%2."/>
        <w:lvlJc w:val="left"/>
        <w:pPr>
          <w:ind w:left="3935" w:hanging="360"/>
        </w:pPr>
        <w:rPr>
          <w:rFonts w:hint="default"/>
        </w:rPr>
      </w:lvl>
    </w:lvlOverride>
  </w:num>
  <w:num w:numId="22" w16cid:durableId="774400738">
    <w:abstractNumId w:val="15"/>
    <w:lvlOverride w:ilvl="0">
      <w:lvl w:ilvl="0">
        <w:start w:val="1"/>
        <w:numFmt w:val="decimal"/>
        <w:pStyle w:val="Normalnumber"/>
        <w:lvlText w:val="%1."/>
        <w:lvlJc w:val="left"/>
        <w:pPr>
          <w:ind w:left="1607" w:hanging="360"/>
        </w:pPr>
        <w:rPr>
          <w:rFonts w:hint="default"/>
          <w:b w:val="0"/>
          <w:bCs/>
        </w:rPr>
      </w:lvl>
    </w:lvlOverride>
  </w:num>
  <w:num w:numId="23" w16cid:durableId="256522291">
    <w:abstractNumId w:val="23"/>
    <w:lvlOverride w:ilvl="0">
      <w:lvl w:ilvl="0" w:tplc="0809000F">
        <w:start w:val="1"/>
        <w:numFmt w:val="decimal"/>
        <w:lvlText w:val="%1."/>
        <w:lvlJc w:val="left"/>
        <w:pPr>
          <w:ind w:left="3215" w:hanging="360"/>
        </w:pPr>
      </w:lvl>
    </w:lvlOverride>
    <w:lvlOverride w:ilvl="1">
      <w:lvl w:ilvl="1" w:tplc="B776CA36">
        <w:start w:val="1"/>
        <w:numFmt w:val="lowerLetter"/>
        <w:lvlText w:val="%1.%2."/>
        <w:lvlJc w:val="left"/>
        <w:pPr>
          <w:ind w:left="3935" w:hanging="360"/>
        </w:pPr>
        <w:rPr>
          <w:rFonts w:hint="default"/>
        </w:rPr>
      </w:lvl>
    </w:lvlOverride>
  </w:num>
  <w:num w:numId="24" w16cid:durableId="831221269">
    <w:abstractNumId w:val="15"/>
  </w:num>
  <w:num w:numId="25" w16cid:durableId="1157962215">
    <w:abstractNumId w:val="0"/>
    <w:lvlOverride w:ilvl="0">
      <w:lvl w:ilvl="0" w:tplc="0809000F">
        <w:start w:val="1"/>
        <w:numFmt w:val="decimal"/>
        <w:lvlText w:val="%1."/>
        <w:lvlJc w:val="left"/>
        <w:pPr>
          <w:ind w:left="72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403DB"/>
    <w:rsid w:val="00064220"/>
    <w:rsid w:val="00157C5A"/>
    <w:rsid w:val="002C0517"/>
    <w:rsid w:val="0036526A"/>
    <w:rsid w:val="00392551"/>
    <w:rsid w:val="003A5CFF"/>
    <w:rsid w:val="006279A8"/>
    <w:rsid w:val="007647B4"/>
    <w:rsid w:val="007A6A20"/>
    <w:rsid w:val="00836B73"/>
    <w:rsid w:val="009A214F"/>
    <w:rsid w:val="00C84536"/>
    <w:rsid w:val="00D857FB"/>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 w:type="paragraph" w:customStyle="1" w:styleId="NormalNonumber">
    <w:name w:val="Normal_No_number"/>
    <w:basedOn w:val="Normal-pool"/>
    <w:qFormat/>
    <w:rsid w:val="0036526A"/>
    <w:pPr>
      <w:spacing w:after="120"/>
      <w:ind w:left="1247"/>
    </w:pPr>
  </w:style>
  <w:style w:type="numbering" w:customStyle="1" w:styleId="Normallist">
    <w:name w:val="Normal_list"/>
    <w:basedOn w:val="NoList"/>
    <w:rsid w:val="003A5CFF"/>
    <w:pPr>
      <w:numPr>
        <w:numId w:val="22"/>
      </w:numPr>
    </w:pPr>
  </w:style>
  <w:style w:type="paragraph" w:customStyle="1" w:styleId="Normalnumber">
    <w:name w:val="Normal_number"/>
    <w:qFormat/>
    <w:rsid w:val="003A5CFF"/>
    <w:pPr>
      <w:numPr>
        <w:numId w:val="22"/>
      </w:numPr>
      <w:tabs>
        <w:tab w:val="left" w:pos="624"/>
      </w:tabs>
      <w:spacing w:after="120" w:line="240" w:lineRule="auto"/>
      <w:ind w:left="1247" w:firstLine="0"/>
    </w:pPr>
    <w:rPr>
      <w:rFonts w:ascii="Times New Roman" w:eastAsia="SimSun"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137</Words>
  <Characters>787</Characters>
  <Application>Microsoft Office Word</Application>
  <DocSecurity>0</DocSecurity>
  <Lines>6</Lines>
  <Paragraphs>1</Paragraphs>
  <ScaleCrop>false</ScaleCrop>
  <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2023-04-25T09:51:00Z</dcterms:created>
  <dcterms:modified xsi:type="dcterms:W3CDTF">2023-04-25T09:51:00Z</dcterms:modified>
</cp:coreProperties>
</file>