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A25B3" w14:textId="3C045D25" w:rsidR="00FD2546" w:rsidRPr="003A2CB9" w:rsidRDefault="00FD2546" w:rsidP="00FD2546">
      <w:pPr>
        <w:suppressAutoHyphens/>
        <w:ind w:left="1247"/>
        <w:rPr>
          <w:rFonts w:eastAsia="Calibri"/>
          <w:b/>
          <w:sz w:val="28"/>
          <w:szCs w:val="28"/>
        </w:rPr>
      </w:pPr>
      <w:r w:rsidRPr="003A2CB9">
        <w:rPr>
          <w:rFonts w:eastAsia="Calibri"/>
          <w:b/>
          <w:bCs/>
          <w:sz w:val="28"/>
          <w:szCs w:val="28"/>
        </w:rPr>
        <w:t>БК-15/16: Отходы, содержащие наноматериалы</w:t>
      </w:r>
    </w:p>
    <w:p w14:paraId="55552343" w14:textId="77777777" w:rsidR="00FD2546" w:rsidRPr="003A2CB9" w:rsidRDefault="00FD2546" w:rsidP="00FD2546">
      <w:pPr>
        <w:ind w:left="1247" w:firstLine="624"/>
        <w:rPr>
          <w:rFonts w:eastAsia="Calibri"/>
          <w:i/>
          <w:iCs/>
        </w:rPr>
      </w:pPr>
      <w:r w:rsidRPr="003A2CB9">
        <w:rPr>
          <w:rFonts w:eastAsia="Calibri"/>
          <w:i/>
          <w:iCs/>
        </w:rPr>
        <w:t>Конференция Сторон,</w:t>
      </w:r>
      <w:r w:rsidRPr="003A2CB9">
        <w:rPr>
          <w:rFonts w:eastAsia="Calibri"/>
        </w:rPr>
        <w:t xml:space="preserve"> </w:t>
      </w:r>
    </w:p>
    <w:p w14:paraId="3E369602" w14:textId="77777777" w:rsidR="00FD2546" w:rsidRPr="003A2CB9" w:rsidRDefault="00FD2546" w:rsidP="00FD2546">
      <w:pPr>
        <w:numPr>
          <w:ilvl w:val="0"/>
          <w:numId w:val="24"/>
        </w:numPr>
        <w:ind w:left="1247" w:firstLine="624"/>
      </w:pPr>
      <w:bookmarkStart w:id="0" w:name="_Hlk106793015"/>
      <w:r w:rsidRPr="003A2CB9">
        <w:rPr>
          <w:rFonts w:eastAsia="Calibri"/>
          <w:i/>
          <w:iCs/>
        </w:rPr>
        <w:t xml:space="preserve">принимает к сведению </w:t>
      </w:r>
      <w:r w:rsidRPr="003A2CB9">
        <w:rPr>
          <w:rFonts w:eastAsia="Calibri"/>
        </w:rPr>
        <w:t>представленную Сторонами и одним наблюдателем информацию, связанную с деятельностью, направленной на решение вопросов, касающихся отходов, содержащих наноматериалы</w:t>
      </w:r>
      <w:r w:rsidRPr="003A2CB9">
        <w:rPr>
          <w:szCs w:val="18"/>
          <w:vertAlign w:val="superscript"/>
        </w:rPr>
        <w:footnoteReference w:id="1"/>
      </w:r>
      <w:r w:rsidRPr="003A2CB9">
        <w:rPr>
          <w:rFonts w:eastAsia="Calibri"/>
        </w:rPr>
        <w:t>;</w:t>
      </w:r>
    </w:p>
    <w:p w14:paraId="4F25AE4E" w14:textId="77777777" w:rsidR="00FD2546" w:rsidRPr="003A2CB9" w:rsidRDefault="00FD2546" w:rsidP="00FD2546">
      <w:pPr>
        <w:numPr>
          <w:ilvl w:val="0"/>
          <w:numId w:val="24"/>
        </w:numPr>
        <w:ind w:left="1247" w:firstLine="624"/>
      </w:pPr>
      <w:r w:rsidRPr="003A2CB9">
        <w:rPr>
          <w:rFonts w:eastAsia="Calibri"/>
          <w:i/>
          <w:iCs/>
        </w:rPr>
        <w:t xml:space="preserve">предлагает </w:t>
      </w:r>
      <w:r w:rsidRPr="003A2CB9">
        <w:rPr>
          <w:rFonts w:eastAsia="Calibri"/>
        </w:rPr>
        <w:t xml:space="preserve">Сторонам и наблюдателям представить в секретариат до 31 декабря 2022 года любую новую информацию, касающуюся деятельности, направленной на решение вопросов, связанных с отходами, содержащими наноматериалы, включая тематические исследования и передовую практику в области регулирования отходов, содержащих наноматериалы; </w:t>
      </w:r>
    </w:p>
    <w:p w14:paraId="739CCF88" w14:textId="77777777" w:rsidR="00FD2546" w:rsidRPr="003A2CB9" w:rsidRDefault="00FD2546" w:rsidP="00FD2546">
      <w:pPr>
        <w:numPr>
          <w:ilvl w:val="0"/>
          <w:numId w:val="24"/>
        </w:numPr>
        <w:ind w:left="1247" w:firstLine="624"/>
        <w:rPr>
          <w:color w:val="000000"/>
          <w:lang w:val="en-US"/>
        </w:rPr>
      </w:pPr>
      <w:r w:rsidRPr="003A2CB9">
        <w:rPr>
          <w:rFonts w:eastAsia="Calibri"/>
          <w:i/>
          <w:iCs/>
        </w:rPr>
        <w:t>поручает</w:t>
      </w:r>
      <w:r w:rsidRPr="003A2CB9">
        <w:rPr>
          <w:rFonts w:eastAsia="Calibri"/>
        </w:rPr>
        <w:t xml:space="preserve"> секретариату: </w:t>
      </w:r>
    </w:p>
    <w:p w14:paraId="61D29582" w14:textId="77777777" w:rsidR="00FD2546" w:rsidRPr="003A2CB9" w:rsidRDefault="00FD2546" w:rsidP="00FD2546">
      <w:pPr>
        <w:numPr>
          <w:ilvl w:val="0"/>
          <w:numId w:val="25"/>
        </w:numPr>
        <w:ind w:left="1247" w:firstLine="624"/>
      </w:pPr>
      <w:r w:rsidRPr="003A2CB9">
        <w:rPr>
          <w:rFonts w:eastAsia="Calibri"/>
        </w:rPr>
        <w:t>обеспечить свод информации, указанной в пункте 2 настоящего решения, для рассмотрения Рабочей группой открытого состава на ее тринадцатом совещании;</w:t>
      </w:r>
    </w:p>
    <w:bookmarkEnd w:id="0"/>
    <w:p w14:paraId="66BE74DD" w14:textId="77777777" w:rsidR="00FD2546" w:rsidRPr="003A2CB9" w:rsidRDefault="00FD2546" w:rsidP="00FD2546">
      <w:pPr>
        <w:numPr>
          <w:ilvl w:val="0"/>
          <w:numId w:val="25"/>
        </w:numPr>
        <w:ind w:left="1247" w:firstLine="624"/>
      </w:pPr>
      <w:r w:rsidRPr="003A2CB9">
        <w:rPr>
          <w:rFonts w:eastAsia="Calibri"/>
        </w:rPr>
        <w:t>при наличии ресурсов проводить мероприятия, повышать информированность Сторон о деятельности, направленной на решение вопросов, связанных с отходами, содержащими наноматериалы, включая полученные в соответствии с пунктом 2 настоящего решения тематические исследования и передовую практику в области регулирования отходов, содержащих наноматериалы;</w:t>
      </w:r>
    </w:p>
    <w:p w14:paraId="33963DEB" w14:textId="77777777" w:rsidR="00FD2546" w:rsidRPr="003A2CB9" w:rsidRDefault="00FD2546" w:rsidP="00FD2546">
      <w:pPr>
        <w:numPr>
          <w:ilvl w:val="0"/>
          <w:numId w:val="25"/>
        </w:numPr>
        <w:ind w:left="1247" w:firstLine="624"/>
      </w:pPr>
      <w:r w:rsidRPr="003A2CB9">
        <w:rPr>
          <w:rFonts w:eastAsia="Calibri"/>
        </w:rPr>
        <w:t xml:space="preserve">представить Рабочей группе открытого состава на ее тринадцатом совещании и Конференции Сторон на ее шестнадцатом совещании доклад о выполнении настоящего решения. </w:t>
      </w:r>
    </w:p>
    <w:p w14:paraId="72A577FA" w14:textId="7BA75DC0" w:rsidR="00F935A6" w:rsidRPr="00FD2546" w:rsidRDefault="00F935A6" w:rsidP="00FD2546"/>
    <w:sectPr w:rsidR="00F935A6" w:rsidRPr="00FD25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BE9C2" w14:textId="77777777" w:rsidR="003F099C" w:rsidRDefault="003F099C" w:rsidP="002B66BF">
      <w:pPr>
        <w:spacing w:after="0"/>
      </w:pPr>
      <w:r>
        <w:separator/>
      </w:r>
    </w:p>
  </w:endnote>
  <w:endnote w:type="continuationSeparator" w:id="0">
    <w:p w14:paraId="040BD519" w14:textId="77777777" w:rsidR="003F099C" w:rsidRDefault="003F099C"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A96EC2" w14:textId="77777777" w:rsidR="003F099C" w:rsidRDefault="003F099C" w:rsidP="002B66BF">
      <w:pPr>
        <w:spacing w:after="0"/>
      </w:pPr>
      <w:r>
        <w:separator/>
      </w:r>
    </w:p>
  </w:footnote>
  <w:footnote w:type="continuationSeparator" w:id="0">
    <w:p w14:paraId="546B3CAD" w14:textId="77777777" w:rsidR="003F099C" w:rsidRDefault="003F099C" w:rsidP="002B66BF">
      <w:pPr>
        <w:spacing w:after="0"/>
      </w:pPr>
      <w:r>
        <w:continuationSeparator/>
      </w:r>
    </w:p>
  </w:footnote>
  <w:footnote w:id="1">
    <w:p w14:paraId="25D22EF9" w14:textId="77777777" w:rsidR="00FD2546" w:rsidRPr="00972954" w:rsidRDefault="00FD2546" w:rsidP="00FD2546">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972954">
        <w:rPr>
          <w:sz w:val="18"/>
          <w:szCs w:val="18"/>
          <w:vertAlign w:val="superscript"/>
        </w:rPr>
        <w:footnoteRef/>
      </w:r>
      <w:r w:rsidRPr="00972954">
        <w:rPr>
          <w:sz w:val="18"/>
          <w:szCs w:val="18"/>
          <w:lang w:val="en-GB"/>
        </w:rPr>
        <w:t xml:space="preserve"> </w:t>
      </w:r>
      <w:r w:rsidRPr="00972954">
        <w:rPr>
          <w:sz w:val="18"/>
          <w:szCs w:val="18"/>
          <w:lang w:val="en-GB"/>
        </w:rPr>
        <w:tab/>
        <w:t>UNEP/CHW.15/INF/52.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2771"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7"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6"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9"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911741218">
    <w:abstractNumId w:val="11"/>
  </w:num>
  <w:num w:numId="2" w16cid:durableId="1985698457">
    <w:abstractNumId w:val="12"/>
  </w:num>
  <w:num w:numId="3" w16cid:durableId="1993219452">
    <w:abstractNumId w:val="14"/>
  </w:num>
  <w:num w:numId="4" w16cid:durableId="178666977">
    <w:abstractNumId w:val="2"/>
  </w:num>
  <w:num w:numId="5" w16cid:durableId="1172839810">
    <w:abstractNumId w:val="17"/>
  </w:num>
  <w:num w:numId="6" w16cid:durableId="814758448">
    <w:abstractNumId w:val="20"/>
  </w:num>
  <w:num w:numId="7" w16cid:durableId="1908103088">
    <w:abstractNumId w:val="18"/>
  </w:num>
  <w:num w:numId="8" w16cid:durableId="921450883">
    <w:abstractNumId w:val="23"/>
  </w:num>
  <w:num w:numId="9" w16cid:durableId="520977107">
    <w:abstractNumId w:val="1"/>
  </w:num>
  <w:num w:numId="10" w16cid:durableId="1338776817">
    <w:abstractNumId w:val="15"/>
  </w:num>
  <w:num w:numId="11" w16cid:durableId="943608533">
    <w:abstractNumId w:val="7"/>
  </w:num>
  <w:num w:numId="12" w16cid:durableId="78336049">
    <w:abstractNumId w:val="3"/>
  </w:num>
  <w:num w:numId="13" w16cid:durableId="254870960">
    <w:abstractNumId w:val="22"/>
  </w:num>
  <w:num w:numId="14" w16cid:durableId="1808276422">
    <w:abstractNumId w:val="16"/>
  </w:num>
  <w:num w:numId="15" w16cid:durableId="538929816">
    <w:abstractNumId w:val="4"/>
  </w:num>
  <w:num w:numId="16" w16cid:durableId="616522559">
    <w:abstractNumId w:val="19"/>
  </w:num>
  <w:num w:numId="17" w16cid:durableId="115949650">
    <w:abstractNumId w:val="8"/>
  </w:num>
  <w:num w:numId="18" w16cid:durableId="1232617130">
    <w:abstractNumId w:val="6"/>
  </w:num>
  <w:num w:numId="19" w16cid:durableId="791749502">
    <w:abstractNumId w:val="10"/>
  </w:num>
  <w:num w:numId="20" w16cid:durableId="1014646889">
    <w:abstractNumId w:val="9"/>
  </w:num>
  <w:num w:numId="21" w16cid:durableId="892082095">
    <w:abstractNumId w:val="5"/>
  </w:num>
  <w:num w:numId="22" w16cid:durableId="386926051">
    <w:abstractNumId w:val="24"/>
  </w:num>
  <w:num w:numId="23" w16cid:durableId="1074282455">
    <w:abstractNumId w:val="0"/>
  </w:num>
  <w:num w:numId="24" w16cid:durableId="1471703609">
    <w:abstractNumId w:val="21"/>
  </w:num>
  <w:num w:numId="25" w16cid:durableId="14339401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B2CB7"/>
    <w:rsid w:val="002B66BF"/>
    <w:rsid w:val="003C0A29"/>
    <w:rsid w:val="003F099C"/>
    <w:rsid w:val="00475395"/>
    <w:rsid w:val="005B1C5E"/>
    <w:rsid w:val="00617E26"/>
    <w:rsid w:val="007A72EB"/>
    <w:rsid w:val="00836B73"/>
    <w:rsid w:val="00872B69"/>
    <w:rsid w:val="009B16ED"/>
    <w:rsid w:val="00C84536"/>
    <w:rsid w:val="00CA40F2"/>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2023-05-22T12:57:00Z</dcterms:created>
  <dcterms:modified xsi:type="dcterms:W3CDTF">2023-05-22T12:57:00Z</dcterms:modified>
</cp:coreProperties>
</file>