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3685B" w14:textId="77777777" w:rsidR="00B07C02" w:rsidRPr="002A632F" w:rsidRDefault="00B07C02" w:rsidP="00B07C02">
      <w:pPr>
        <w:pStyle w:val="CH1"/>
        <w:tabs>
          <w:tab w:val="left" w:pos="1814"/>
          <w:tab w:val="left" w:pos="2381"/>
          <w:tab w:val="left" w:pos="2948"/>
          <w:tab w:val="left" w:pos="3515"/>
          <w:tab w:val="left" w:pos="4082"/>
        </w:tabs>
        <w:jc w:val="both"/>
        <w:rPr>
          <w:rFonts w:eastAsia="SimSun"/>
          <w:sz w:val="24"/>
          <w:szCs w:val="24"/>
          <w:lang w:eastAsia="zh-CN"/>
        </w:rPr>
      </w:pPr>
      <w:r w:rsidRPr="002A632F">
        <w:rPr>
          <w:rFonts w:eastAsia="SimSun"/>
          <w:sz w:val="24"/>
          <w:szCs w:val="24"/>
          <w:lang w:val="zh-CN" w:eastAsia="zh-CN"/>
        </w:rPr>
        <w:tab/>
      </w:r>
      <w:r w:rsidRPr="002A632F">
        <w:rPr>
          <w:rFonts w:eastAsia="SimSun"/>
          <w:sz w:val="24"/>
          <w:szCs w:val="24"/>
          <w:lang w:val="zh-CN" w:eastAsia="zh-CN"/>
        </w:rPr>
        <w:tab/>
      </w:r>
      <w:r w:rsidRPr="00D538D0">
        <w:rPr>
          <w:rFonts w:eastAsia="SimHei"/>
          <w:bCs/>
          <w:sz w:val="32"/>
          <w:szCs w:val="32"/>
          <w:lang w:val="zh-CN" w:eastAsia="zh-CN"/>
        </w:rPr>
        <w:t>BC-15/19</w:t>
      </w:r>
      <w:r w:rsidRPr="00D538D0">
        <w:rPr>
          <w:rFonts w:eastAsia="SimHei"/>
          <w:bCs/>
          <w:sz w:val="32"/>
          <w:szCs w:val="32"/>
          <w:lang w:val="zh-CN" w:eastAsia="zh-CN"/>
        </w:rPr>
        <w:t>：提高法律明确性</w:t>
      </w:r>
      <w:bookmarkStart w:id="0" w:name="_Hlk106797234"/>
      <w:bookmarkEnd w:id="0"/>
    </w:p>
    <w:p w14:paraId="74172B92" w14:textId="77777777" w:rsidR="00B07C02" w:rsidRPr="00D538D0" w:rsidRDefault="00B07C02" w:rsidP="00B07C02">
      <w:pPr>
        <w:pStyle w:val="Normal-pool"/>
        <w:spacing w:after="120"/>
        <w:ind w:left="1247" w:firstLine="624"/>
        <w:jc w:val="both"/>
        <w:rPr>
          <w:rFonts w:ascii="KaiTi" w:eastAsia="KaiTi" w:hAnsi="KaiTi"/>
          <w:i/>
          <w:iCs/>
          <w:sz w:val="24"/>
          <w:szCs w:val="24"/>
          <w:lang w:eastAsia="zh-CN"/>
        </w:rPr>
      </w:pPr>
      <w:r w:rsidRPr="00D538D0">
        <w:rPr>
          <w:rFonts w:ascii="KaiTi" w:eastAsia="KaiTi" w:hAnsi="KaiTi"/>
          <w:sz w:val="24"/>
          <w:szCs w:val="24"/>
          <w:lang w:val="zh-CN" w:eastAsia="zh-CN"/>
        </w:rPr>
        <w:t>缔约方大会</w:t>
      </w:r>
    </w:p>
    <w:p w14:paraId="37EF68F1" w14:textId="77777777" w:rsidR="00B07C02" w:rsidRPr="002A632F" w:rsidRDefault="00B07C02" w:rsidP="00B07C02">
      <w:pPr>
        <w:pStyle w:val="Normal-pool"/>
        <w:numPr>
          <w:ilvl w:val="6"/>
          <w:numId w:val="45"/>
        </w:numPr>
        <w:tabs>
          <w:tab w:val="clear" w:pos="1247"/>
          <w:tab w:val="clear" w:pos="1814"/>
        </w:tabs>
        <w:spacing w:after="120"/>
        <w:ind w:left="1247" w:firstLine="624"/>
        <w:jc w:val="both"/>
        <w:rPr>
          <w:rFonts w:eastAsia="SimSun"/>
          <w:sz w:val="24"/>
          <w:szCs w:val="24"/>
          <w:lang w:eastAsia="zh-CN"/>
        </w:rPr>
      </w:pPr>
      <w:bookmarkStart w:id="1" w:name="_Hlk106797755"/>
      <w:r w:rsidRPr="00D538D0">
        <w:rPr>
          <w:rFonts w:ascii="KaiTi" w:eastAsia="KaiTi" w:hAnsi="KaiTi"/>
          <w:sz w:val="24"/>
          <w:szCs w:val="24"/>
          <w:lang w:val="zh-CN" w:eastAsia="zh-CN"/>
        </w:rPr>
        <w:t>欢迎</w:t>
      </w:r>
      <w:r w:rsidRPr="002A632F">
        <w:rPr>
          <w:rFonts w:eastAsia="SimSun"/>
          <w:sz w:val="24"/>
          <w:szCs w:val="24"/>
          <w:lang w:val="zh-CN" w:eastAsia="zh-CN"/>
        </w:rPr>
        <w:t>专家工作组就审查《控制危险废物越境转移及其处置巴塞尔公约》附件一、三和</w:t>
      </w:r>
      <w:proofErr w:type="gramStart"/>
      <w:r w:rsidRPr="002A632F">
        <w:rPr>
          <w:rFonts w:eastAsia="SimSun"/>
          <w:sz w:val="24"/>
          <w:szCs w:val="24"/>
          <w:lang w:val="zh-CN" w:eastAsia="zh-CN"/>
        </w:rPr>
        <w:t>四以及附件八</w:t>
      </w:r>
      <w:proofErr w:type="gramEnd"/>
      <w:r w:rsidRPr="002A632F">
        <w:rPr>
          <w:rFonts w:eastAsia="SimSun"/>
          <w:sz w:val="24"/>
          <w:szCs w:val="24"/>
          <w:lang w:val="zh-CN" w:eastAsia="zh-CN"/>
        </w:rPr>
        <w:t>条目</w:t>
      </w:r>
      <w:r w:rsidRPr="002A632F">
        <w:rPr>
          <w:rFonts w:eastAsia="SimSun"/>
          <w:sz w:val="24"/>
          <w:szCs w:val="24"/>
          <w:lang w:val="zh-CN" w:eastAsia="zh-CN"/>
        </w:rPr>
        <w:t>A1180</w:t>
      </w:r>
      <w:r w:rsidRPr="002A632F">
        <w:rPr>
          <w:rFonts w:eastAsia="SimSun"/>
          <w:sz w:val="24"/>
          <w:szCs w:val="24"/>
          <w:lang w:val="zh-CN" w:eastAsia="zh-CN"/>
        </w:rPr>
        <w:t>和附件九条目</w:t>
      </w:r>
      <w:r w:rsidRPr="002A632F">
        <w:rPr>
          <w:rFonts w:eastAsia="SimSun"/>
          <w:sz w:val="24"/>
          <w:szCs w:val="24"/>
          <w:lang w:val="zh-CN" w:eastAsia="zh-CN"/>
        </w:rPr>
        <w:t xml:space="preserve"> B1110</w:t>
      </w:r>
      <w:r w:rsidRPr="002A632F">
        <w:rPr>
          <w:rFonts w:eastAsia="SimSun"/>
          <w:sz w:val="24"/>
          <w:szCs w:val="24"/>
          <w:lang w:val="zh-CN" w:eastAsia="zh-CN"/>
        </w:rPr>
        <w:t>所开展的工作；</w:t>
      </w:r>
      <w:bookmarkStart w:id="2" w:name="_Hlk20480326"/>
      <w:bookmarkEnd w:id="1"/>
      <w:bookmarkEnd w:id="2"/>
    </w:p>
    <w:p w14:paraId="7699A46A" w14:textId="77777777" w:rsidR="00B07C02" w:rsidRPr="002A632F" w:rsidRDefault="00B07C02" w:rsidP="00B07C02">
      <w:pPr>
        <w:pStyle w:val="Normal-pool"/>
        <w:numPr>
          <w:ilvl w:val="6"/>
          <w:numId w:val="45"/>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表示注意到</w:t>
      </w:r>
      <w:r w:rsidRPr="002A632F">
        <w:rPr>
          <w:rFonts w:eastAsia="SimSun"/>
          <w:sz w:val="24"/>
          <w:szCs w:val="24"/>
          <w:lang w:val="zh-CN" w:eastAsia="zh-CN"/>
        </w:rPr>
        <w:t>关于专家工作组所开展工作的资料；</w:t>
      </w:r>
      <w:r w:rsidRPr="002A632F">
        <w:rPr>
          <w:rFonts w:eastAsia="SimSun"/>
          <w:sz w:val="24"/>
          <w:szCs w:val="24"/>
          <w:vertAlign w:val="superscript"/>
          <w:lang w:val="zh-CN"/>
        </w:rPr>
        <w:footnoteReference w:id="1"/>
      </w:r>
      <w:r w:rsidRPr="002A632F">
        <w:rPr>
          <w:rFonts w:eastAsia="SimSun"/>
          <w:sz w:val="24"/>
          <w:szCs w:val="24"/>
          <w:lang w:val="zh-CN" w:eastAsia="zh-CN"/>
        </w:rPr>
        <w:t xml:space="preserve"> </w:t>
      </w:r>
      <w:r w:rsidRPr="002A632F">
        <w:rPr>
          <w:rFonts w:eastAsia="SimSun"/>
          <w:sz w:val="24"/>
          <w:szCs w:val="24"/>
          <w:lang w:val="zh-CN" w:eastAsia="zh-CN"/>
        </w:rPr>
        <w:t>体现专家工作组第四次会议成果的专家工作组关于《巴塞尔公约》附件</w:t>
      </w:r>
      <w:proofErr w:type="gramStart"/>
      <w:r w:rsidRPr="002A632F">
        <w:rPr>
          <w:rFonts w:eastAsia="SimSun"/>
          <w:sz w:val="24"/>
          <w:szCs w:val="24"/>
          <w:lang w:val="zh-CN" w:eastAsia="zh-CN"/>
        </w:rPr>
        <w:t>四以及附件八</w:t>
      </w:r>
      <w:proofErr w:type="gramEnd"/>
      <w:r w:rsidRPr="002A632F">
        <w:rPr>
          <w:rFonts w:eastAsia="SimSun"/>
          <w:sz w:val="24"/>
          <w:szCs w:val="24"/>
          <w:lang w:val="zh-CN" w:eastAsia="zh-CN"/>
        </w:rPr>
        <w:t>条目</w:t>
      </w:r>
      <w:r w:rsidRPr="002A632F">
        <w:rPr>
          <w:rFonts w:eastAsia="SimSun"/>
          <w:sz w:val="24"/>
          <w:szCs w:val="24"/>
          <w:lang w:val="zh-CN" w:eastAsia="zh-CN"/>
        </w:rPr>
        <w:t>A1180</w:t>
      </w:r>
      <w:r w:rsidRPr="002A632F">
        <w:rPr>
          <w:rFonts w:eastAsia="SimSun"/>
          <w:sz w:val="24"/>
          <w:szCs w:val="24"/>
          <w:lang w:val="zh-CN" w:eastAsia="zh-CN"/>
        </w:rPr>
        <w:t>和附件九条目</w:t>
      </w:r>
      <w:r w:rsidRPr="002A632F">
        <w:rPr>
          <w:rFonts w:eastAsia="SimSun"/>
          <w:sz w:val="24"/>
          <w:szCs w:val="24"/>
          <w:lang w:val="zh-CN" w:eastAsia="zh-CN"/>
        </w:rPr>
        <w:t>B1110</w:t>
      </w:r>
      <w:r w:rsidRPr="002A632F">
        <w:rPr>
          <w:rFonts w:eastAsia="SimSun"/>
          <w:sz w:val="24"/>
          <w:szCs w:val="24"/>
          <w:lang w:val="zh-CN" w:eastAsia="zh-CN"/>
        </w:rPr>
        <w:t>的可能修正提案的建议，以及关于审查《公约》附件四的影响的调查结果；</w:t>
      </w:r>
      <w:r w:rsidRPr="002A632F">
        <w:rPr>
          <w:rFonts w:eastAsia="SimSun"/>
          <w:sz w:val="24"/>
          <w:szCs w:val="24"/>
          <w:vertAlign w:val="superscript"/>
          <w:lang w:val="zh-CN"/>
        </w:rPr>
        <w:footnoteReference w:id="2"/>
      </w:r>
      <w:r w:rsidRPr="002A632F">
        <w:rPr>
          <w:rFonts w:eastAsia="SimSun"/>
          <w:sz w:val="24"/>
          <w:szCs w:val="24"/>
          <w:lang w:val="zh-CN" w:eastAsia="zh-CN"/>
        </w:rPr>
        <w:t xml:space="preserve"> </w:t>
      </w:r>
      <w:r w:rsidRPr="002A632F">
        <w:rPr>
          <w:rFonts w:eastAsia="SimSun"/>
          <w:sz w:val="24"/>
          <w:szCs w:val="24"/>
          <w:lang w:val="zh-CN" w:eastAsia="zh-CN"/>
        </w:rPr>
        <w:t>通知文件和转移文件草案、填写这两份文件的说明、国家报告格式以及填写国家报告格式的手册，其中显示了对附件四</w:t>
      </w:r>
      <w:proofErr w:type="gramStart"/>
      <w:r w:rsidRPr="002A632F">
        <w:rPr>
          <w:rFonts w:eastAsia="SimSun"/>
          <w:sz w:val="24"/>
          <w:szCs w:val="24"/>
          <w:lang w:val="zh-CN" w:eastAsia="zh-CN"/>
        </w:rPr>
        <w:t>作出</w:t>
      </w:r>
      <w:proofErr w:type="gramEnd"/>
      <w:r w:rsidRPr="002A632F">
        <w:rPr>
          <w:rFonts w:eastAsia="SimSun"/>
          <w:sz w:val="24"/>
          <w:szCs w:val="24"/>
          <w:lang w:val="zh-CN" w:eastAsia="zh-CN"/>
        </w:rPr>
        <w:t>可能的修正后可能需要调整的地方；</w:t>
      </w:r>
      <w:r w:rsidRPr="002A632F">
        <w:rPr>
          <w:rFonts w:eastAsia="SimSun"/>
          <w:sz w:val="24"/>
          <w:szCs w:val="24"/>
          <w:vertAlign w:val="superscript"/>
          <w:lang w:val="zh-CN"/>
        </w:rPr>
        <w:footnoteReference w:id="3"/>
      </w:r>
      <w:r w:rsidRPr="002A632F">
        <w:rPr>
          <w:rFonts w:eastAsia="SimSun"/>
          <w:sz w:val="24"/>
          <w:szCs w:val="24"/>
          <w:lang w:val="zh-CN" w:eastAsia="zh-CN"/>
        </w:rPr>
        <w:t xml:space="preserve"> </w:t>
      </w:r>
      <w:r w:rsidRPr="002A632F">
        <w:rPr>
          <w:rFonts w:eastAsia="SimSun"/>
          <w:sz w:val="24"/>
          <w:szCs w:val="24"/>
          <w:lang w:val="zh-CN" w:eastAsia="zh-CN"/>
        </w:rPr>
        <w:t>在审查附件一和附件三方面取得的进展；</w:t>
      </w:r>
      <w:r w:rsidRPr="002A632F">
        <w:rPr>
          <w:rFonts w:eastAsia="SimSun"/>
          <w:sz w:val="24"/>
          <w:szCs w:val="24"/>
          <w:vertAlign w:val="superscript"/>
          <w:lang w:val="zh-CN"/>
        </w:rPr>
        <w:footnoteReference w:id="4"/>
      </w:r>
    </w:p>
    <w:p w14:paraId="7F455F8E" w14:textId="77777777" w:rsidR="00B07C02" w:rsidRPr="002A632F" w:rsidRDefault="00B07C02" w:rsidP="00B07C02">
      <w:pPr>
        <w:pStyle w:val="Normal-pool"/>
        <w:numPr>
          <w:ilvl w:val="6"/>
          <w:numId w:val="45"/>
        </w:numPr>
        <w:tabs>
          <w:tab w:val="clear" w:pos="1247"/>
          <w:tab w:val="clear" w:pos="1814"/>
        </w:tabs>
        <w:spacing w:after="120"/>
        <w:ind w:left="1247" w:firstLine="624"/>
        <w:jc w:val="both"/>
        <w:rPr>
          <w:rFonts w:eastAsia="SimSun"/>
          <w:sz w:val="24"/>
          <w:szCs w:val="24"/>
          <w:lang w:eastAsia="zh-CN"/>
        </w:rPr>
      </w:pPr>
      <w:bookmarkStart w:id="3" w:name="_Hlk106797555"/>
      <w:r w:rsidRPr="00D538D0">
        <w:rPr>
          <w:rFonts w:ascii="KaiTi" w:eastAsia="KaiTi" w:hAnsi="KaiTi"/>
          <w:sz w:val="24"/>
          <w:szCs w:val="24"/>
          <w:lang w:val="zh-CN" w:eastAsia="zh-CN"/>
        </w:rPr>
        <w:t>回顾</w:t>
      </w:r>
      <w:r w:rsidRPr="002A632F">
        <w:rPr>
          <w:rFonts w:eastAsia="SimSun"/>
          <w:sz w:val="24"/>
          <w:szCs w:val="24"/>
          <w:lang w:val="zh-CN" w:eastAsia="zh-CN"/>
        </w:rPr>
        <w:t>BC-13/2</w:t>
      </w:r>
      <w:r w:rsidRPr="002A632F">
        <w:rPr>
          <w:rFonts w:eastAsia="SimSun"/>
          <w:sz w:val="24"/>
          <w:szCs w:val="24"/>
          <w:lang w:val="zh-CN" w:eastAsia="zh-CN"/>
        </w:rPr>
        <w:t>号、</w:t>
      </w:r>
      <w:r w:rsidRPr="002A632F">
        <w:rPr>
          <w:rFonts w:eastAsia="SimSun"/>
          <w:sz w:val="24"/>
          <w:szCs w:val="24"/>
          <w:lang w:val="zh-CN" w:eastAsia="zh-CN"/>
        </w:rPr>
        <w:t>BC</w:t>
      </w:r>
      <w:r w:rsidRPr="002A632F">
        <w:rPr>
          <w:rFonts w:eastAsia="SimSun"/>
          <w:sz w:val="24"/>
          <w:szCs w:val="24"/>
          <w:lang w:val="zh-CN" w:eastAsia="zh-CN"/>
        </w:rPr>
        <w:noBreakHyphen/>
        <w:t>14/13</w:t>
      </w:r>
      <w:r w:rsidRPr="002A632F">
        <w:rPr>
          <w:rFonts w:eastAsia="SimSun"/>
          <w:sz w:val="24"/>
          <w:szCs w:val="24"/>
          <w:lang w:val="zh-CN" w:eastAsia="zh-CN"/>
        </w:rPr>
        <w:t>号和</w:t>
      </w:r>
      <w:r w:rsidRPr="002A632F">
        <w:rPr>
          <w:rFonts w:eastAsia="SimSun"/>
          <w:sz w:val="24"/>
          <w:szCs w:val="24"/>
          <w:lang w:val="zh-CN" w:eastAsia="zh-CN"/>
        </w:rPr>
        <w:t>BC-14/16</w:t>
      </w:r>
      <w:r w:rsidRPr="002A632F">
        <w:rPr>
          <w:rFonts w:eastAsia="SimSun"/>
          <w:sz w:val="24"/>
          <w:szCs w:val="24"/>
          <w:lang w:val="zh-CN" w:eastAsia="zh-CN"/>
        </w:rPr>
        <w:t>号决定所载的专家工作组的任务，并决定从工作组的任务中删除对</w:t>
      </w:r>
      <w:proofErr w:type="gramStart"/>
      <w:r w:rsidRPr="002A632F">
        <w:rPr>
          <w:rFonts w:eastAsia="SimSun"/>
          <w:sz w:val="24"/>
          <w:szCs w:val="24"/>
          <w:lang w:val="zh-CN" w:eastAsia="zh-CN"/>
        </w:rPr>
        <w:t>附件八</w:t>
      </w:r>
      <w:proofErr w:type="gramEnd"/>
      <w:r w:rsidRPr="002A632F">
        <w:rPr>
          <w:rFonts w:eastAsia="SimSun"/>
          <w:sz w:val="24"/>
          <w:szCs w:val="24"/>
          <w:lang w:val="zh-CN" w:eastAsia="zh-CN"/>
        </w:rPr>
        <w:t>条目</w:t>
      </w:r>
      <w:r w:rsidRPr="002A632F">
        <w:rPr>
          <w:rFonts w:eastAsia="SimSun"/>
          <w:sz w:val="24"/>
          <w:szCs w:val="24"/>
          <w:lang w:val="zh-CN" w:eastAsia="zh-CN"/>
        </w:rPr>
        <w:t>A1180</w:t>
      </w:r>
      <w:r w:rsidRPr="002A632F">
        <w:rPr>
          <w:rFonts w:eastAsia="SimSun"/>
          <w:sz w:val="24"/>
          <w:szCs w:val="24"/>
          <w:lang w:val="zh-CN" w:eastAsia="zh-CN"/>
        </w:rPr>
        <w:t>和附件九条目</w:t>
      </w:r>
      <w:r w:rsidRPr="002A632F">
        <w:rPr>
          <w:rFonts w:eastAsia="SimSun"/>
          <w:sz w:val="24"/>
          <w:szCs w:val="24"/>
          <w:lang w:val="zh-CN" w:eastAsia="zh-CN"/>
        </w:rPr>
        <w:t>B1110</w:t>
      </w:r>
      <w:r w:rsidRPr="002A632F">
        <w:rPr>
          <w:rFonts w:eastAsia="SimSun"/>
          <w:sz w:val="24"/>
          <w:szCs w:val="24"/>
          <w:lang w:val="zh-CN" w:eastAsia="zh-CN"/>
        </w:rPr>
        <w:t>的审查；</w:t>
      </w:r>
    </w:p>
    <w:p w14:paraId="236FBDE7" w14:textId="77777777" w:rsidR="00B07C02" w:rsidRPr="002A632F" w:rsidRDefault="00B07C02" w:rsidP="00B07C02">
      <w:pPr>
        <w:pStyle w:val="Normal-pool"/>
        <w:numPr>
          <w:ilvl w:val="6"/>
          <w:numId w:val="45"/>
        </w:numPr>
        <w:tabs>
          <w:tab w:val="clear" w:pos="1247"/>
          <w:tab w:val="clear" w:pos="1814"/>
        </w:tabs>
        <w:spacing w:after="120"/>
        <w:ind w:left="1247" w:firstLine="624"/>
        <w:jc w:val="both"/>
        <w:rPr>
          <w:rFonts w:eastAsia="SimSun"/>
          <w:sz w:val="24"/>
          <w:szCs w:val="24"/>
          <w:lang w:eastAsia="zh-CN"/>
        </w:rPr>
      </w:pPr>
      <w:r w:rsidRPr="00D538D0">
        <w:rPr>
          <w:rFonts w:ascii="KaiTi" w:eastAsia="KaiTi" w:hAnsi="KaiTi"/>
          <w:sz w:val="24"/>
          <w:szCs w:val="24"/>
          <w:lang w:val="zh-CN" w:eastAsia="zh-CN"/>
        </w:rPr>
        <w:t>承认</w:t>
      </w:r>
      <w:r w:rsidRPr="002A632F">
        <w:rPr>
          <w:rFonts w:eastAsia="SimSun"/>
          <w:sz w:val="24"/>
          <w:szCs w:val="24"/>
          <w:lang w:val="zh-CN" w:eastAsia="zh-CN"/>
        </w:rPr>
        <w:t>需要进一步讨论对附件四的修正；</w:t>
      </w:r>
      <w:r w:rsidRPr="002A632F">
        <w:rPr>
          <w:rFonts w:eastAsia="SimSun"/>
          <w:sz w:val="24"/>
          <w:szCs w:val="24"/>
          <w:lang w:val="zh-CN" w:eastAsia="zh-CN"/>
        </w:rPr>
        <w:t xml:space="preserve"> </w:t>
      </w:r>
      <w:r w:rsidRPr="002A632F">
        <w:rPr>
          <w:rFonts w:eastAsia="SimSun"/>
          <w:sz w:val="24"/>
          <w:szCs w:val="24"/>
          <w:lang w:val="zh-CN" w:eastAsia="zh-CN"/>
        </w:rPr>
        <w:t>例如，除其他外，讨论缔约方大会第十五次会议期间讨论的下列问题：</w:t>
      </w:r>
      <w:bookmarkStart w:id="4" w:name="_Hlk106797904"/>
      <w:bookmarkEnd w:id="4"/>
    </w:p>
    <w:bookmarkEnd w:id="3"/>
    <w:p w14:paraId="10D50F60" w14:textId="77777777" w:rsidR="00B07C02" w:rsidRPr="002A632F" w:rsidRDefault="00B07C02" w:rsidP="00B07C02">
      <w:pPr>
        <w:pStyle w:val="Normal-pool"/>
        <w:numPr>
          <w:ilvl w:val="0"/>
          <w:numId w:val="46"/>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附件四</w:t>
      </w:r>
      <w:r w:rsidRPr="002A632F">
        <w:rPr>
          <w:rFonts w:eastAsia="SimSun"/>
          <w:sz w:val="24"/>
          <w:szCs w:val="24"/>
          <w:lang w:val="zh-CN" w:eastAsia="zh-CN"/>
        </w:rPr>
        <w:t>A</w:t>
      </w:r>
      <w:r w:rsidRPr="002A632F">
        <w:rPr>
          <w:rFonts w:eastAsia="SimSun"/>
          <w:sz w:val="24"/>
          <w:szCs w:val="24"/>
          <w:lang w:val="zh-CN" w:eastAsia="zh-CN"/>
        </w:rPr>
        <w:t>节和</w:t>
      </w:r>
      <w:r w:rsidRPr="002A632F">
        <w:rPr>
          <w:rFonts w:eastAsia="SimSun"/>
          <w:sz w:val="24"/>
          <w:szCs w:val="24"/>
          <w:lang w:val="zh-CN" w:eastAsia="zh-CN"/>
        </w:rPr>
        <w:t>B</w:t>
      </w:r>
      <w:r w:rsidRPr="002A632F">
        <w:rPr>
          <w:rFonts w:eastAsia="SimSun"/>
          <w:sz w:val="24"/>
          <w:szCs w:val="24"/>
          <w:lang w:val="zh-CN" w:eastAsia="zh-CN"/>
        </w:rPr>
        <w:t>节的一般性介绍、说明文字和导言；</w:t>
      </w:r>
    </w:p>
    <w:p w14:paraId="58BBA227" w14:textId="77777777" w:rsidR="00B07C02" w:rsidRPr="002A632F" w:rsidRDefault="00B07C02" w:rsidP="00B07C02">
      <w:pPr>
        <w:pStyle w:val="Normal-pool"/>
        <w:numPr>
          <w:ilvl w:val="0"/>
          <w:numId w:val="46"/>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保留、删除、合并或拆分现有业务；</w:t>
      </w:r>
    </w:p>
    <w:p w14:paraId="31488890" w14:textId="77777777" w:rsidR="00B07C02" w:rsidRPr="002A632F" w:rsidRDefault="00B07C02" w:rsidP="00B07C02">
      <w:pPr>
        <w:pStyle w:val="Normal-pool"/>
        <w:numPr>
          <w:ilvl w:val="0"/>
          <w:numId w:val="46"/>
        </w:numPr>
        <w:tabs>
          <w:tab w:val="clear" w:pos="1247"/>
          <w:tab w:val="clear" w:pos="1814"/>
        </w:tabs>
        <w:spacing w:after="120"/>
        <w:ind w:left="1247" w:firstLine="624"/>
        <w:jc w:val="both"/>
        <w:rPr>
          <w:rFonts w:eastAsia="SimSun"/>
          <w:sz w:val="24"/>
          <w:szCs w:val="24"/>
          <w:lang w:eastAsia="zh-CN"/>
        </w:rPr>
      </w:pPr>
      <w:r w:rsidRPr="002A632F">
        <w:rPr>
          <w:rFonts w:eastAsia="SimSun"/>
          <w:sz w:val="24"/>
          <w:szCs w:val="24"/>
          <w:lang w:val="zh-CN" w:eastAsia="zh-CN"/>
        </w:rPr>
        <w:t>列入新的业务，例如为重新使用和全面作业做准备；</w:t>
      </w:r>
    </w:p>
    <w:p w14:paraId="46ABC059" w14:textId="77777777" w:rsidR="00B07C02" w:rsidRPr="002A632F" w:rsidRDefault="00B07C02" w:rsidP="00B07C02">
      <w:pPr>
        <w:pStyle w:val="Normal-pool"/>
        <w:numPr>
          <w:ilvl w:val="0"/>
          <w:numId w:val="46"/>
        </w:numPr>
        <w:tabs>
          <w:tab w:val="clear" w:pos="1247"/>
          <w:tab w:val="clear" w:pos="1814"/>
        </w:tabs>
        <w:spacing w:after="120"/>
        <w:ind w:left="1247" w:firstLine="624"/>
        <w:jc w:val="both"/>
        <w:rPr>
          <w:rFonts w:eastAsia="SimSun"/>
          <w:sz w:val="24"/>
          <w:szCs w:val="24"/>
          <w:lang w:eastAsia="zh-CN"/>
        </w:rPr>
      </w:pPr>
      <w:proofErr w:type="gramStart"/>
      <w:r w:rsidRPr="002A632F">
        <w:rPr>
          <w:rFonts w:eastAsia="SimSun"/>
          <w:sz w:val="24"/>
          <w:szCs w:val="24"/>
          <w:lang w:val="zh-CN" w:eastAsia="zh-CN"/>
        </w:rPr>
        <w:t>审议非</w:t>
      </w:r>
      <w:proofErr w:type="gramEnd"/>
      <w:r w:rsidRPr="002A632F">
        <w:rPr>
          <w:rFonts w:eastAsia="SimSun"/>
          <w:sz w:val="24"/>
          <w:szCs w:val="24"/>
          <w:lang w:val="zh-CN" w:eastAsia="zh-CN"/>
        </w:rPr>
        <w:t>无害环境管理作业，例如露天焚烧；</w:t>
      </w:r>
    </w:p>
    <w:p w14:paraId="45FEED79" w14:textId="77777777" w:rsidR="00B07C02" w:rsidRPr="002A632F" w:rsidRDefault="00B07C02" w:rsidP="00B07C02">
      <w:pPr>
        <w:pStyle w:val="Normal-pool"/>
        <w:numPr>
          <w:ilvl w:val="0"/>
          <w:numId w:val="46"/>
        </w:numPr>
        <w:tabs>
          <w:tab w:val="clear" w:pos="1247"/>
          <w:tab w:val="clear" w:pos="1814"/>
        </w:tabs>
        <w:spacing w:after="120"/>
        <w:ind w:left="1247" w:firstLine="624"/>
        <w:jc w:val="both"/>
        <w:rPr>
          <w:rFonts w:eastAsia="SimSun"/>
          <w:sz w:val="24"/>
          <w:szCs w:val="24"/>
        </w:rPr>
      </w:pPr>
      <w:proofErr w:type="spellStart"/>
      <w:proofErr w:type="gramStart"/>
      <w:r w:rsidRPr="002A632F">
        <w:rPr>
          <w:rFonts w:eastAsia="SimSun"/>
          <w:sz w:val="24"/>
          <w:szCs w:val="24"/>
          <w:lang w:val="zh-CN"/>
        </w:rPr>
        <w:t>列入用于澄清的实例</w:t>
      </w:r>
      <w:proofErr w:type="spellEnd"/>
      <w:r w:rsidRPr="002A632F">
        <w:rPr>
          <w:rFonts w:eastAsia="SimSun"/>
          <w:sz w:val="24"/>
          <w:szCs w:val="24"/>
          <w:lang w:val="zh-CN"/>
        </w:rPr>
        <w:t>；</w:t>
      </w:r>
      <w:proofErr w:type="gramEnd"/>
    </w:p>
    <w:p w14:paraId="5FE91E4F" w14:textId="77777777" w:rsidR="00B07C02" w:rsidRPr="002A632F" w:rsidRDefault="00B07C02" w:rsidP="00B07C02">
      <w:pPr>
        <w:pStyle w:val="Normal-pool"/>
        <w:numPr>
          <w:ilvl w:val="0"/>
          <w:numId w:val="46"/>
        </w:numPr>
        <w:tabs>
          <w:tab w:val="clear" w:pos="1247"/>
          <w:tab w:val="clear" w:pos="1814"/>
        </w:tabs>
        <w:spacing w:after="120"/>
        <w:ind w:left="1247" w:firstLine="624"/>
        <w:jc w:val="both"/>
        <w:rPr>
          <w:rFonts w:eastAsia="SimSun"/>
          <w:sz w:val="24"/>
          <w:szCs w:val="24"/>
        </w:rPr>
      </w:pPr>
      <w:proofErr w:type="spellStart"/>
      <w:proofErr w:type="gramStart"/>
      <w:r w:rsidRPr="002A632F">
        <w:rPr>
          <w:rFonts w:eastAsia="SimSun"/>
          <w:sz w:val="24"/>
          <w:szCs w:val="24"/>
          <w:lang w:val="zh-CN"/>
        </w:rPr>
        <w:t>作业的顺序和编号</w:t>
      </w:r>
      <w:proofErr w:type="spellEnd"/>
      <w:r w:rsidRPr="002A632F">
        <w:rPr>
          <w:rFonts w:eastAsia="SimSun"/>
          <w:sz w:val="24"/>
          <w:szCs w:val="24"/>
          <w:lang w:val="zh-CN"/>
        </w:rPr>
        <w:t>；</w:t>
      </w:r>
      <w:proofErr w:type="gramEnd"/>
    </w:p>
    <w:p w14:paraId="0D3CB75C" w14:textId="77777777" w:rsidR="00B07C02" w:rsidRPr="002A632F" w:rsidRDefault="00B07C02" w:rsidP="00B07C02">
      <w:pPr>
        <w:pStyle w:val="Normal-pool"/>
        <w:numPr>
          <w:ilvl w:val="6"/>
          <w:numId w:val="45"/>
        </w:numPr>
        <w:tabs>
          <w:tab w:val="clear" w:pos="1247"/>
          <w:tab w:val="clear" w:pos="1814"/>
        </w:tabs>
        <w:spacing w:after="120"/>
        <w:ind w:left="1247" w:firstLine="624"/>
        <w:jc w:val="both"/>
        <w:rPr>
          <w:rFonts w:eastAsia="SimSun"/>
          <w:sz w:val="24"/>
          <w:szCs w:val="24"/>
          <w:lang w:eastAsia="zh-CN"/>
        </w:rPr>
      </w:pPr>
      <w:bookmarkStart w:id="5" w:name="_Hlk106797916"/>
      <w:r w:rsidRPr="00D538D0">
        <w:rPr>
          <w:rFonts w:ascii="KaiTi" w:eastAsia="KaiTi" w:hAnsi="KaiTi"/>
          <w:sz w:val="24"/>
          <w:szCs w:val="24"/>
          <w:lang w:val="zh-CN" w:eastAsia="zh-CN"/>
        </w:rPr>
        <w:t>请</w:t>
      </w:r>
      <w:r w:rsidRPr="002A632F">
        <w:rPr>
          <w:rFonts w:eastAsia="SimSun"/>
          <w:sz w:val="24"/>
          <w:szCs w:val="24"/>
          <w:lang w:val="zh-CN" w:eastAsia="zh-CN"/>
        </w:rPr>
        <w:t>不限成员名额工作组审议欧洲联盟关于修正《巴塞尔公约》附件四及附件二和附件九中某些条目的提案，</w:t>
      </w:r>
      <w:r w:rsidRPr="002A632F">
        <w:rPr>
          <w:rFonts w:eastAsia="SimSun"/>
          <w:sz w:val="24"/>
          <w:szCs w:val="24"/>
          <w:lang w:val="zh-CN" w:eastAsia="zh-CN"/>
        </w:rPr>
        <w:t xml:space="preserve"> </w:t>
      </w:r>
      <w:r w:rsidRPr="002A632F">
        <w:rPr>
          <w:rFonts w:eastAsia="SimSun"/>
          <w:bCs/>
          <w:sz w:val="24"/>
          <w:szCs w:val="24"/>
          <w:vertAlign w:val="superscript"/>
          <w:lang w:val="zh-CN"/>
        </w:rPr>
        <w:footnoteReference w:id="5"/>
      </w:r>
      <w:r w:rsidRPr="002A632F">
        <w:rPr>
          <w:rFonts w:eastAsia="SimSun"/>
          <w:sz w:val="24"/>
          <w:szCs w:val="24"/>
          <w:lang w:val="zh-CN" w:eastAsia="zh-CN"/>
        </w:rPr>
        <w:t xml:space="preserve"> </w:t>
      </w:r>
      <w:r w:rsidRPr="002A632F">
        <w:rPr>
          <w:rFonts w:eastAsia="SimSun"/>
          <w:sz w:val="24"/>
          <w:szCs w:val="24"/>
          <w:lang w:val="zh-CN" w:eastAsia="zh-CN"/>
        </w:rPr>
        <w:t>以及专家工作组的建议和结论，</w:t>
      </w:r>
      <w:r w:rsidRPr="002A632F">
        <w:rPr>
          <w:rStyle w:val="FootnoteReference"/>
          <w:bCs/>
          <w:sz w:val="24"/>
          <w:szCs w:val="24"/>
          <w:lang w:val="zh-CN"/>
        </w:rPr>
        <w:footnoteReference w:id="6"/>
      </w:r>
      <w:r w:rsidRPr="002A632F">
        <w:rPr>
          <w:rFonts w:eastAsia="SimSun"/>
          <w:sz w:val="24"/>
          <w:szCs w:val="24"/>
          <w:lang w:val="zh-CN" w:eastAsia="zh-CN"/>
        </w:rPr>
        <w:t xml:space="preserve"> </w:t>
      </w:r>
      <w:r w:rsidRPr="002A632F">
        <w:rPr>
          <w:rFonts w:eastAsia="SimSun"/>
          <w:sz w:val="24"/>
          <w:szCs w:val="24"/>
          <w:lang w:val="zh-CN" w:eastAsia="zh-CN"/>
        </w:rPr>
        <w:t>同时考虑到缔约方大会第十五次会议上的讨论情况，以及在审查附件一和附件三方面取得的进展，并提出建议供缔约方大会第十六次会议审议；</w:t>
      </w:r>
    </w:p>
    <w:p w14:paraId="6D530528" w14:textId="77777777" w:rsidR="00B07C02" w:rsidRPr="002A632F" w:rsidRDefault="00B07C02" w:rsidP="00B07C02">
      <w:pPr>
        <w:pStyle w:val="Normal-pool"/>
        <w:numPr>
          <w:ilvl w:val="6"/>
          <w:numId w:val="45"/>
        </w:numPr>
        <w:tabs>
          <w:tab w:val="clear" w:pos="1247"/>
          <w:tab w:val="clear" w:pos="1814"/>
        </w:tabs>
        <w:spacing w:after="120"/>
        <w:ind w:left="1247" w:firstLine="624"/>
        <w:jc w:val="both"/>
        <w:rPr>
          <w:rFonts w:eastAsia="SimSun"/>
          <w:sz w:val="24"/>
          <w:szCs w:val="24"/>
          <w:lang w:eastAsia="zh-CN"/>
        </w:rPr>
      </w:pPr>
      <w:bookmarkStart w:id="6" w:name="_Hlk106797252"/>
      <w:bookmarkEnd w:id="5"/>
      <w:proofErr w:type="gramStart"/>
      <w:r w:rsidRPr="00D538D0">
        <w:rPr>
          <w:rFonts w:ascii="KaiTi" w:eastAsia="KaiTi" w:hAnsi="KaiTi"/>
          <w:sz w:val="24"/>
          <w:szCs w:val="24"/>
          <w:lang w:val="zh-CN" w:eastAsia="zh-CN"/>
        </w:rPr>
        <w:t>请</w:t>
      </w:r>
      <w:r w:rsidRPr="002A632F">
        <w:rPr>
          <w:rFonts w:eastAsia="SimSun"/>
          <w:sz w:val="24"/>
          <w:szCs w:val="24"/>
          <w:lang w:val="zh-CN" w:eastAsia="zh-CN"/>
        </w:rPr>
        <w:t>尚未</w:t>
      </w:r>
      <w:proofErr w:type="gramEnd"/>
      <w:r w:rsidRPr="002A632F">
        <w:rPr>
          <w:rFonts w:eastAsia="SimSun"/>
          <w:sz w:val="24"/>
          <w:szCs w:val="24"/>
          <w:lang w:val="zh-CN" w:eastAsia="zh-CN"/>
        </w:rPr>
        <w:t>提名</w:t>
      </w:r>
      <w:r w:rsidRPr="002A632F">
        <w:rPr>
          <w:rFonts w:eastAsia="SimSun"/>
          <w:sz w:val="24"/>
          <w:szCs w:val="24"/>
          <w:lang w:val="zh-CN" w:eastAsia="zh-CN"/>
        </w:rPr>
        <w:t>10</w:t>
      </w:r>
      <w:r w:rsidRPr="002A632F">
        <w:rPr>
          <w:rFonts w:eastAsia="SimSun"/>
          <w:sz w:val="24"/>
          <w:szCs w:val="24"/>
          <w:lang w:val="zh-CN" w:eastAsia="zh-CN"/>
        </w:rPr>
        <w:t>名具备相关专门知识的专家担任专家工作组成员的区域组于</w:t>
      </w:r>
      <w:r w:rsidRPr="002A632F">
        <w:rPr>
          <w:rFonts w:eastAsia="SimSun"/>
          <w:sz w:val="24"/>
          <w:szCs w:val="24"/>
          <w:lang w:val="zh-CN" w:eastAsia="zh-CN"/>
        </w:rPr>
        <w:t>2022</w:t>
      </w:r>
      <w:r w:rsidRPr="002A632F">
        <w:rPr>
          <w:rFonts w:eastAsia="SimSun"/>
          <w:sz w:val="24"/>
          <w:szCs w:val="24"/>
          <w:lang w:val="zh-CN" w:eastAsia="zh-CN"/>
        </w:rPr>
        <w:t>年</w:t>
      </w:r>
      <w:r w:rsidRPr="002A632F">
        <w:rPr>
          <w:rFonts w:eastAsia="SimSun"/>
          <w:sz w:val="24"/>
          <w:szCs w:val="24"/>
          <w:lang w:val="zh-CN" w:eastAsia="zh-CN"/>
        </w:rPr>
        <w:t>7</w:t>
      </w:r>
      <w:r w:rsidRPr="002A632F">
        <w:rPr>
          <w:rFonts w:eastAsia="SimSun"/>
          <w:sz w:val="24"/>
          <w:szCs w:val="24"/>
          <w:lang w:val="zh-CN" w:eastAsia="zh-CN"/>
        </w:rPr>
        <w:t>月</w:t>
      </w:r>
      <w:r w:rsidRPr="002A632F">
        <w:rPr>
          <w:rFonts w:eastAsia="SimSun"/>
          <w:sz w:val="24"/>
          <w:szCs w:val="24"/>
          <w:lang w:val="zh-CN" w:eastAsia="zh-CN"/>
        </w:rPr>
        <w:t>31</w:t>
      </w:r>
      <w:r w:rsidRPr="002A632F">
        <w:rPr>
          <w:rFonts w:eastAsia="SimSun"/>
          <w:sz w:val="24"/>
          <w:szCs w:val="24"/>
          <w:lang w:val="zh-CN" w:eastAsia="zh-CN"/>
        </w:rPr>
        <w:t>日前通过其主席团代表提名剩余专家，并请秘书处协助提名进程；</w:t>
      </w:r>
    </w:p>
    <w:bookmarkEnd w:id="6"/>
    <w:p w14:paraId="53A24FD6" w14:textId="2864EF83" w:rsidR="00F935A6" w:rsidRPr="00D4291B" w:rsidRDefault="00B07C02" w:rsidP="00B07C02">
      <w:pPr>
        <w:pStyle w:val="Normal-pool"/>
        <w:numPr>
          <w:ilvl w:val="6"/>
          <w:numId w:val="45"/>
        </w:numPr>
        <w:tabs>
          <w:tab w:val="clear" w:pos="1247"/>
          <w:tab w:val="clear" w:pos="1814"/>
        </w:tabs>
        <w:spacing w:after="120"/>
        <w:ind w:left="1247" w:firstLine="624"/>
        <w:jc w:val="both"/>
        <w:rPr>
          <w:rFonts w:eastAsia="SimSun"/>
          <w:sz w:val="24"/>
          <w:szCs w:val="24"/>
        </w:rPr>
      </w:pPr>
      <w:r w:rsidRPr="00D4291B">
        <w:rPr>
          <w:rFonts w:ascii="KaiTi" w:eastAsia="KaiTi" w:hAnsi="KaiTi"/>
          <w:sz w:val="24"/>
          <w:szCs w:val="24"/>
          <w:lang w:val="zh-CN" w:eastAsia="zh-CN"/>
        </w:rPr>
        <w:t>请</w:t>
      </w:r>
      <w:r w:rsidRPr="00D4291B">
        <w:rPr>
          <w:rFonts w:eastAsia="SimSun"/>
          <w:sz w:val="24"/>
          <w:szCs w:val="24"/>
          <w:lang w:val="zh-CN" w:eastAsia="zh-CN"/>
        </w:rPr>
        <w:t>秘书处向不限成员名额工作组第十三次会议和缔约方大会第十六次会议报告本决定的执行情况。</w:t>
      </w:r>
    </w:p>
    <w:sectPr w:rsidR="00F935A6" w:rsidRPr="00D4291B" w:rsidSect="00D4291B">
      <w:pgSz w:w="12240" w:h="15840"/>
      <w:pgMar w:top="126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3937E" w14:textId="77777777" w:rsidR="008C54AD" w:rsidRDefault="008C54AD" w:rsidP="00FC11E6">
      <w:pPr>
        <w:spacing w:after="0" w:line="240" w:lineRule="auto"/>
      </w:pPr>
      <w:r>
        <w:separator/>
      </w:r>
    </w:p>
  </w:endnote>
  <w:endnote w:type="continuationSeparator" w:id="0">
    <w:p w14:paraId="03643426" w14:textId="77777777" w:rsidR="008C54AD" w:rsidRDefault="008C54AD" w:rsidP="00FC1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altName w:val="Microsoft YaHe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ED174" w14:textId="77777777" w:rsidR="008C54AD" w:rsidRDefault="008C54AD" w:rsidP="00FC11E6">
      <w:pPr>
        <w:spacing w:after="0" w:line="240" w:lineRule="auto"/>
      </w:pPr>
      <w:r>
        <w:separator/>
      </w:r>
    </w:p>
  </w:footnote>
  <w:footnote w:type="continuationSeparator" w:id="0">
    <w:p w14:paraId="2130D391" w14:textId="77777777" w:rsidR="008C54AD" w:rsidRDefault="008C54AD" w:rsidP="00FC11E6">
      <w:pPr>
        <w:spacing w:after="0" w:line="240" w:lineRule="auto"/>
      </w:pPr>
      <w:r>
        <w:continuationSeparator/>
      </w:r>
    </w:p>
  </w:footnote>
  <w:footnote w:id="1">
    <w:p w14:paraId="2CD016DB" w14:textId="77777777" w:rsidR="00B07C02" w:rsidRPr="00886299" w:rsidRDefault="00B07C02" w:rsidP="00B07C02">
      <w:pPr>
        <w:pStyle w:val="Normal-pool"/>
        <w:spacing w:before="20" w:after="40"/>
        <w:ind w:left="1247"/>
        <w:rPr>
          <w:rFonts w:eastAsia="SimSun"/>
        </w:rPr>
      </w:pPr>
      <w:r w:rsidRPr="00886299">
        <w:rPr>
          <w:rFonts w:eastAsia="SimSun"/>
          <w:vertAlign w:val="superscript"/>
          <w:lang w:val="zh-CN"/>
        </w:rPr>
        <w:footnoteRef/>
      </w:r>
      <w:r w:rsidRPr="00886299">
        <w:rPr>
          <w:rFonts w:eastAsia="SimSun"/>
        </w:rPr>
        <w:t xml:space="preserve"> UNEP/CHW.15/13</w:t>
      </w:r>
      <w:r w:rsidRPr="00886299">
        <w:rPr>
          <w:rFonts w:eastAsia="SimSun"/>
          <w:lang w:val="zh-CN"/>
        </w:rPr>
        <w:t>。</w:t>
      </w:r>
    </w:p>
  </w:footnote>
  <w:footnote w:id="2">
    <w:p w14:paraId="46098DAD" w14:textId="77777777" w:rsidR="00B07C02" w:rsidRPr="00886299" w:rsidRDefault="00B07C02" w:rsidP="00B07C02">
      <w:pPr>
        <w:pStyle w:val="Normal-pool"/>
        <w:spacing w:before="20" w:after="40"/>
        <w:ind w:left="1247"/>
        <w:rPr>
          <w:rFonts w:eastAsia="SimSun"/>
        </w:rPr>
      </w:pPr>
      <w:r w:rsidRPr="00886299">
        <w:rPr>
          <w:rFonts w:eastAsia="SimSun"/>
          <w:vertAlign w:val="superscript"/>
          <w:lang w:val="zh-CN"/>
        </w:rPr>
        <w:footnoteRef/>
      </w:r>
      <w:r w:rsidRPr="00886299">
        <w:rPr>
          <w:rFonts w:eastAsia="SimSun"/>
        </w:rPr>
        <w:t xml:space="preserve"> UNEP/CHW.15/INF/18</w:t>
      </w:r>
      <w:r w:rsidRPr="00886299">
        <w:rPr>
          <w:rFonts w:eastAsia="SimSun"/>
          <w:lang w:val="zh-CN"/>
        </w:rPr>
        <w:t>。</w:t>
      </w:r>
    </w:p>
  </w:footnote>
  <w:footnote w:id="3">
    <w:p w14:paraId="778CEF93" w14:textId="77777777" w:rsidR="00B07C02" w:rsidRPr="00886299" w:rsidRDefault="00B07C02" w:rsidP="00B07C02">
      <w:pPr>
        <w:pStyle w:val="Normal-pool"/>
        <w:spacing w:before="20" w:after="40"/>
        <w:ind w:left="1247"/>
        <w:rPr>
          <w:rFonts w:eastAsia="SimSun"/>
        </w:rPr>
      </w:pPr>
      <w:r w:rsidRPr="00886299">
        <w:rPr>
          <w:rFonts w:eastAsia="SimSun"/>
          <w:vertAlign w:val="superscript"/>
          <w:lang w:val="zh-CN"/>
        </w:rPr>
        <w:footnoteRef/>
      </w:r>
      <w:r w:rsidRPr="00886299">
        <w:rPr>
          <w:rFonts w:eastAsia="SimSun"/>
        </w:rPr>
        <w:t xml:space="preserve"> </w:t>
      </w:r>
      <w:proofErr w:type="spellStart"/>
      <w:r w:rsidRPr="00886299">
        <w:rPr>
          <w:rFonts w:eastAsia="SimSun"/>
          <w:lang w:val="zh-CN"/>
        </w:rPr>
        <w:t>载于</w:t>
      </w:r>
      <w:r w:rsidRPr="00886299">
        <w:rPr>
          <w:rFonts w:eastAsia="SimSun"/>
        </w:rPr>
        <w:t>UNEP</w:t>
      </w:r>
      <w:proofErr w:type="spellEnd"/>
      <w:r w:rsidRPr="00886299">
        <w:rPr>
          <w:rFonts w:eastAsia="SimSun"/>
        </w:rPr>
        <w:t>/CHW.15/INF/20</w:t>
      </w:r>
      <w:r w:rsidRPr="00886299">
        <w:rPr>
          <w:rFonts w:eastAsia="SimSun"/>
          <w:lang w:val="zh-CN"/>
        </w:rPr>
        <w:t>号文件。</w:t>
      </w:r>
    </w:p>
  </w:footnote>
  <w:footnote w:id="4">
    <w:p w14:paraId="74CFD069" w14:textId="77777777" w:rsidR="00B07C02" w:rsidRPr="00886299" w:rsidRDefault="00B07C02" w:rsidP="00B07C02">
      <w:pPr>
        <w:pStyle w:val="Normal-pool"/>
        <w:spacing w:before="20" w:after="40"/>
        <w:ind w:left="1247"/>
        <w:rPr>
          <w:rFonts w:eastAsia="SimSun"/>
        </w:rPr>
      </w:pPr>
      <w:r w:rsidRPr="00886299">
        <w:rPr>
          <w:rFonts w:eastAsia="SimSun"/>
          <w:vertAlign w:val="superscript"/>
          <w:lang w:val="zh-CN"/>
        </w:rPr>
        <w:footnoteRef/>
      </w:r>
      <w:r w:rsidRPr="00886299">
        <w:rPr>
          <w:rFonts w:eastAsia="SimSun"/>
        </w:rPr>
        <w:t xml:space="preserve"> UNEP/CHW.15/INF/21</w:t>
      </w:r>
      <w:r w:rsidRPr="00886299">
        <w:rPr>
          <w:rFonts w:eastAsia="SimSun"/>
          <w:lang w:val="zh-CN"/>
        </w:rPr>
        <w:t>。</w:t>
      </w:r>
    </w:p>
  </w:footnote>
  <w:footnote w:id="5">
    <w:p w14:paraId="637B4FA4" w14:textId="77777777" w:rsidR="00B07C02" w:rsidRPr="00886299" w:rsidRDefault="00B07C02" w:rsidP="00B07C02">
      <w:pPr>
        <w:pStyle w:val="Normal-pool"/>
        <w:spacing w:before="20" w:after="40"/>
        <w:ind w:left="1247"/>
        <w:rPr>
          <w:rFonts w:eastAsia="SimSun"/>
        </w:rPr>
      </w:pPr>
      <w:r w:rsidRPr="00886299">
        <w:rPr>
          <w:rFonts w:eastAsia="SimSun"/>
          <w:vertAlign w:val="superscript"/>
          <w:lang w:val="zh-CN"/>
        </w:rPr>
        <w:footnoteRef/>
      </w:r>
      <w:r w:rsidRPr="00886299">
        <w:rPr>
          <w:rFonts w:eastAsia="SimSun"/>
        </w:rPr>
        <w:t xml:space="preserve"> UNEP/CHW.15/13/Add.1</w:t>
      </w:r>
      <w:r w:rsidRPr="00886299">
        <w:rPr>
          <w:rFonts w:eastAsia="SimSun"/>
          <w:lang w:val="zh-CN"/>
        </w:rPr>
        <w:t>。</w:t>
      </w:r>
    </w:p>
  </w:footnote>
  <w:footnote w:id="6">
    <w:p w14:paraId="0CAB3E64" w14:textId="77777777" w:rsidR="00B07C02" w:rsidRPr="0017351B" w:rsidRDefault="00B07C02" w:rsidP="00B07C02">
      <w:pPr>
        <w:pStyle w:val="Normal-pool"/>
        <w:spacing w:before="20" w:after="40"/>
        <w:ind w:left="1247"/>
        <w:rPr>
          <w:sz w:val="18"/>
          <w:szCs w:val="18"/>
        </w:rPr>
      </w:pPr>
      <w:r w:rsidRPr="00886299">
        <w:rPr>
          <w:rStyle w:val="FootnoteReference"/>
          <w:lang w:val="zh-CN"/>
        </w:rPr>
        <w:footnoteRef/>
      </w:r>
      <w:r w:rsidRPr="00886299">
        <w:rPr>
          <w:rFonts w:eastAsia="SimSun"/>
        </w:rPr>
        <w:t xml:space="preserve"> UNEP/CHW.15/INF/18</w:t>
      </w:r>
      <w:r w:rsidRPr="00886299">
        <w:rPr>
          <w:rFonts w:eastAsia="SimSun"/>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E1524D"/>
    <w:multiLevelType w:val="hybridMultilevel"/>
    <w:tmpl w:val="1D12BB0E"/>
    <w:lvl w:ilvl="0" w:tplc="0B82E394">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4B758D2"/>
    <w:multiLevelType w:val="hybridMultilevel"/>
    <w:tmpl w:val="B156E61E"/>
    <w:lvl w:ilvl="0" w:tplc="9050C40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1D4E70C1"/>
    <w:multiLevelType w:val="hybridMultilevel"/>
    <w:tmpl w:val="FE58F8AA"/>
    <w:lvl w:ilvl="0" w:tplc="2E026B3E">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0"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1" w15:restartNumberingAfterBreak="0">
    <w:nsid w:val="23C62AE9"/>
    <w:multiLevelType w:val="hybridMultilevel"/>
    <w:tmpl w:val="CAA482E4"/>
    <w:lvl w:ilvl="0" w:tplc="E7809AC0">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2"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3"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2"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7" w15:restartNumberingAfterBreak="0">
    <w:nsid w:val="52A66A9D"/>
    <w:multiLevelType w:val="multilevel"/>
    <w:tmpl w:val="52AC1C50"/>
    <w:styleLink w:val="Normallist"/>
    <w:lvl w:ilvl="0">
      <w:start w:val="1"/>
      <w:numFmt w:val="decimal"/>
      <w:pStyle w:val="Normalnumber"/>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8"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84D4F49"/>
    <w:multiLevelType w:val="hybridMultilevel"/>
    <w:tmpl w:val="B232D48A"/>
    <w:lvl w:ilvl="0" w:tplc="283CD5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33"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4"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5"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9"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2"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4"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771516194">
    <w:abstractNumId w:val="20"/>
    <w:lvlOverride w:ilvl="0">
      <w:lvl w:ilvl="0" w:tplc="9260D008">
        <w:start w:val="1"/>
        <w:numFmt w:val="decimal"/>
        <w:lvlText w:val="%1."/>
        <w:lvlJc w:val="left"/>
        <w:pPr>
          <w:ind w:left="720" w:hanging="360"/>
        </w:pPr>
        <w:rPr>
          <w:i w:val="0"/>
          <w:iCs/>
        </w:rPr>
      </w:lvl>
    </w:lvlOverride>
  </w:num>
  <w:num w:numId="2" w16cid:durableId="1342774805">
    <w:abstractNumId w:val="23"/>
    <w:lvlOverride w:ilvl="0">
      <w:lvl w:ilvl="0" w:tplc="0B82E394">
        <w:start w:val="1"/>
        <w:numFmt w:val="lowerLetter"/>
        <w:lvlText w:val="(%1)"/>
        <w:lvlJc w:val="left"/>
        <w:pPr>
          <w:ind w:left="720" w:hanging="360"/>
        </w:pPr>
        <w:rPr>
          <w:rFonts w:hint="default"/>
        </w:rPr>
      </w:lvl>
    </w:lvlOverride>
  </w:num>
  <w:num w:numId="3" w16cid:durableId="541482266">
    <w:abstractNumId w:val="25"/>
    <w:lvlOverride w:ilvl="0">
      <w:lvl w:ilvl="0" w:tplc="FFFFFFFF">
        <w:start w:val="1"/>
        <w:numFmt w:val="decimal"/>
        <w:lvlText w:val="%1."/>
        <w:lvlJc w:val="left"/>
        <w:pPr>
          <w:ind w:left="720" w:hanging="360"/>
        </w:pPr>
        <w:rPr>
          <w:i w:val="0"/>
          <w:iCs/>
        </w:rPr>
      </w:lvl>
    </w:lvlOverride>
  </w:num>
  <w:num w:numId="4" w16cid:durableId="76900579">
    <w:abstractNumId w:val="3"/>
    <w:lvlOverride w:ilvl="0">
      <w:lvl w:ilvl="0" w:tplc="0809000F">
        <w:start w:val="1"/>
        <w:numFmt w:val="decimal"/>
        <w:lvlText w:val="%1."/>
        <w:lvlJc w:val="left"/>
        <w:pPr>
          <w:ind w:left="720" w:hanging="360"/>
        </w:pPr>
      </w:lvl>
    </w:lvlOverride>
  </w:num>
  <w:num w:numId="5" w16cid:durableId="509682620">
    <w:abstractNumId w:val="30"/>
    <w:lvlOverride w:ilvl="0">
      <w:lvl w:ilvl="0" w:tplc="0809000F">
        <w:start w:val="1"/>
        <w:numFmt w:val="decimal"/>
        <w:lvlText w:val="%1."/>
        <w:lvlJc w:val="left"/>
        <w:pPr>
          <w:ind w:left="720" w:hanging="360"/>
        </w:pPr>
      </w:lvl>
    </w:lvlOverride>
  </w:num>
  <w:num w:numId="6" w16cid:durableId="1933778142">
    <w:abstractNumId w:val="37"/>
    <w:lvlOverride w:ilvl="0">
      <w:lvl w:ilvl="0" w:tplc="0B82E394">
        <w:start w:val="1"/>
        <w:numFmt w:val="lowerLetter"/>
        <w:lvlText w:val="(%1)"/>
        <w:lvlJc w:val="left"/>
        <w:pPr>
          <w:ind w:left="720" w:hanging="360"/>
        </w:pPr>
        <w:rPr>
          <w:rFonts w:hint="default"/>
        </w:rPr>
      </w:lvl>
    </w:lvlOverride>
  </w:num>
  <w:num w:numId="7" w16cid:durableId="562719092">
    <w:abstractNumId w:val="32"/>
    <w:lvlOverride w:ilvl="0">
      <w:lvl w:ilvl="0" w:tplc="0B82E394">
        <w:start w:val="1"/>
        <w:numFmt w:val="lowerLetter"/>
        <w:lvlText w:val="(%1)"/>
        <w:lvlJc w:val="left"/>
        <w:pPr>
          <w:ind w:left="2231" w:hanging="360"/>
        </w:pPr>
        <w:rPr>
          <w:rFonts w:hint="default"/>
        </w:rPr>
      </w:lvl>
    </w:lvlOverride>
  </w:num>
  <w:num w:numId="8" w16cid:durableId="541944942">
    <w:abstractNumId w:val="42"/>
    <w:lvlOverride w:ilvl="0">
      <w:lvl w:ilvl="0" w:tplc="0B82E394">
        <w:start w:val="1"/>
        <w:numFmt w:val="lowerLetter"/>
        <w:lvlText w:val="(%1)"/>
        <w:lvlJc w:val="left"/>
        <w:pPr>
          <w:ind w:left="720" w:hanging="360"/>
        </w:pPr>
        <w:rPr>
          <w:rFonts w:hint="default"/>
        </w:rPr>
      </w:lvl>
    </w:lvlOverride>
  </w:num>
  <w:num w:numId="9" w16cid:durableId="1093362229">
    <w:abstractNumId w:val="1"/>
    <w:lvlOverride w:ilvl="0">
      <w:lvl w:ilvl="0" w:tplc="0B82E394">
        <w:start w:val="1"/>
        <w:numFmt w:val="lowerLetter"/>
        <w:lvlText w:val="(%1)"/>
        <w:lvlJc w:val="left"/>
        <w:pPr>
          <w:ind w:left="720" w:hanging="360"/>
        </w:pPr>
        <w:rPr>
          <w:rFonts w:hint="default"/>
        </w:rPr>
      </w:lvl>
    </w:lvlOverride>
  </w:num>
  <w:num w:numId="10" w16cid:durableId="1112242020">
    <w:abstractNumId w:val="26"/>
    <w:lvlOverride w:ilvl="0">
      <w:lvl w:ilvl="0" w:tplc="FFFFFFFF">
        <w:start w:val="1"/>
        <w:numFmt w:val="lowerLetter"/>
        <w:lvlText w:val="(%1)"/>
        <w:lvlJc w:val="left"/>
        <w:pPr>
          <w:ind w:left="2174" w:hanging="360"/>
        </w:pPr>
        <w:rPr>
          <w:rFonts w:hint="default"/>
        </w:rPr>
      </w:lvl>
    </w:lvlOverride>
  </w:num>
  <w:num w:numId="11" w16cid:durableId="970476093">
    <w:abstractNumId w:val="14"/>
    <w:lvlOverride w:ilvl="0">
      <w:lvl w:ilvl="0" w:tplc="8C229E08">
        <w:start w:val="1"/>
        <w:numFmt w:val="decimal"/>
        <w:lvlText w:val="%1."/>
        <w:lvlJc w:val="left"/>
        <w:pPr>
          <w:ind w:left="720" w:hanging="360"/>
        </w:pPr>
        <w:rPr>
          <w:i w:val="0"/>
          <w:iCs w:val="0"/>
        </w:rPr>
      </w:lvl>
    </w:lvlOverride>
  </w:num>
  <w:num w:numId="12" w16cid:durableId="864173611">
    <w:abstractNumId w:val="5"/>
    <w:lvlOverride w:ilvl="0">
      <w:lvl w:ilvl="0" w:tplc="9050C400">
        <w:start w:val="1"/>
        <w:numFmt w:val="lowerLetter"/>
        <w:lvlText w:val="(%1)"/>
        <w:lvlJc w:val="left"/>
        <w:pPr>
          <w:ind w:left="720" w:hanging="360"/>
        </w:pPr>
        <w:rPr>
          <w:rFonts w:hint="default"/>
          <w:color w:val="auto"/>
        </w:rPr>
      </w:lvl>
    </w:lvlOverride>
  </w:num>
  <w:num w:numId="13" w16cid:durableId="1117602276">
    <w:abstractNumId w:val="40"/>
    <w:lvlOverride w:ilvl="0">
      <w:lvl w:ilvl="0" w:tplc="026427D6">
        <w:start w:val="1"/>
        <w:numFmt w:val="decimal"/>
        <w:lvlText w:val="%1."/>
        <w:lvlJc w:val="left"/>
        <w:pPr>
          <w:ind w:left="720" w:hanging="360"/>
        </w:pPr>
        <w:rPr>
          <w:i w:val="0"/>
          <w:iCs/>
        </w:rPr>
      </w:lvl>
    </w:lvlOverride>
  </w:num>
  <w:num w:numId="14" w16cid:durableId="2033724970">
    <w:abstractNumId w:val="28"/>
    <w:lvlOverride w:ilvl="0">
      <w:lvl w:ilvl="0" w:tplc="0B82E394">
        <w:start w:val="1"/>
        <w:numFmt w:val="lowerLetter"/>
        <w:lvlText w:val="(%1)"/>
        <w:lvlJc w:val="left"/>
        <w:pPr>
          <w:ind w:left="720" w:hanging="360"/>
        </w:pPr>
        <w:rPr>
          <w:rFonts w:hint="default"/>
        </w:rPr>
      </w:lvl>
    </w:lvlOverride>
  </w:num>
  <w:num w:numId="15" w16cid:durableId="864905716">
    <w:abstractNumId w:val="8"/>
    <w:lvlOverride w:ilvl="0">
      <w:lvl w:ilvl="0" w:tplc="2F426988">
        <w:start w:val="1"/>
        <w:numFmt w:val="lowerLetter"/>
        <w:lvlText w:val="(%1)"/>
        <w:lvlJc w:val="left"/>
        <w:pPr>
          <w:ind w:left="720" w:hanging="360"/>
        </w:pPr>
        <w:rPr>
          <w:rFonts w:hint="default"/>
          <w:i w:val="0"/>
          <w:iCs w:val="0"/>
        </w:rPr>
      </w:lvl>
    </w:lvlOverride>
  </w:num>
  <w:num w:numId="16" w16cid:durableId="839081623">
    <w:abstractNumId w:val="36"/>
    <w:lvlOverride w:ilvl="0">
      <w:lvl w:ilvl="0" w:tplc="2000000F">
        <w:start w:val="1"/>
        <w:numFmt w:val="decimal"/>
        <w:lvlText w:val="%1."/>
        <w:lvlJc w:val="left"/>
        <w:pPr>
          <w:ind w:left="1967" w:hanging="360"/>
        </w:pPr>
        <w:rPr>
          <w:rFonts w:hint="default"/>
          <w:i w:val="0"/>
        </w:rPr>
      </w:lvl>
    </w:lvlOverride>
  </w:num>
  <w:num w:numId="17" w16cid:durableId="1882666196">
    <w:abstractNumId w:val="15"/>
    <w:lvlOverride w:ilvl="0">
      <w:lvl w:ilvl="0" w:tplc="FFFFFFFF">
        <w:start w:val="1"/>
        <w:numFmt w:val="decimal"/>
        <w:lvlText w:val="%1."/>
        <w:lvlJc w:val="left"/>
        <w:pPr>
          <w:ind w:left="1967" w:hanging="360"/>
        </w:pPr>
        <w:rPr>
          <w:rFonts w:hint="default"/>
          <w:i w:val="0"/>
        </w:rPr>
      </w:lvl>
    </w:lvlOverride>
  </w:num>
  <w:num w:numId="18" w16cid:durableId="2091390358">
    <w:abstractNumId w:val="12"/>
    <w:lvlOverride w:ilvl="0">
      <w:lvl w:ilvl="0" w:tplc="9EAA5EB0">
        <w:start w:val="1"/>
        <w:numFmt w:val="decimal"/>
        <w:lvlText w:val="%1."/>
        <w:lvlJc w:val="left"/>
        <w:pPr>
          <w:ind w:left="3215" w:hanging="360"/>
        </w:pPr>
        <w:rPr>
          <w:i w:val="0"/>
          <w:iCs w:val="0"/>
        </w:rPr>
      </w:lvl>
    </w:lvlOverride>
  </w:num>
  <w:num w:numId="19" w16cid:durableId="106121009">
    <w:abstractNumId w:val="18"/>
    <w:lvlOverride w:ilvl="0">
      <w:lvl w:ilvl="0" w:tplc="78083696">
        <w:start w:val="1"/>
        <w:numFmt w:val="lowerLetter"/>
        <w:lvlText w:val="(%1)"/>
        <w:lvlJc w:val="left"/>
        <w:pPr>
          <w:ind w:left="3215" w:hanging="360"/>
        </w:pPr>
        <w:rPr>
          <w:rFonts w:hint="default"/>
        </w:rPr>
      </w:lvl>
    </w:lvlOverride>
  </w:num>
  <w:num w:numId="20" w16cid:durableId="1782988299">
    <w:abstractNumId w:val="16"/>
    <w:lvlOverride w:ilvl="0">
      <w:lvl w:ilvl="0" w:tplc="B776CA36">
        <w:start w:val="1"/>
        <w:numFmt w:val="lowerLetter"/>
        <w:lvlText w:val="(%1)"/>
        <w:lvlJc w:val="left"/>
        <w:pPr>
          <w:ind w:left="720" w:hanging="360"/>
        </w:pPr>
        <w:rPr>
          <w:rFonts w:hint="default"/>
        </w:rPr>
      </w:lvl>
    </w:lvlOverride>
  </w:num>
  <w:num w:numId="21" w16cid:durableId="923420446">
    <w:abstractNumId w:val="11"/>
    <w:lvlOverride w:ilvl="0">
      <w:lvl w:ilvl="0" w:tplc="E7809AC0">
        <w:start w:val="1"/>
        <w:numFmt w:val="decimal"/>
        <w:lvlText w:val="%1."/>
        <w:lvlJc w:val="left"/>
        <w:pPr>
          <w:ind w:left="3215" w:hanging="360"/>
        </w:pPr>
        <w:rPr>
          <w:rFonts w:ascii="Times New Roman" w:hAnsi="Times New Roman" w:cs="Times New Roman" w:hint="default"/>
          <w:i w:val="0"/>
          <w:iCs w:val="0"/>
        </w:rPr>
      </w:lvl>
    </w:lvlOverride>
    <w:lvlOverride w:ilvl="1">
      <w:lvl w:ilvl="1" w:tplc="B776CA36">
        <w:start w:val="1"/>
        <w:numFmt w:val="lowerLetter"/>
        <w:lvlText w:val="%1.%2."/>
        <w:lvlJc w:val="left"/>
        <w:pPr>
          <w:ind w:left="3935" w:hanging="360"/>
        </w:pPr>
        <w:rPr>
          <w:rFonts w:hint="default"/>
        </w:rPr>
      </w:lvl>
    </w:lvlOverride>
  </w:num>
  <w:num w:numId="22" w16cid:durableId="774400738">
    <w:abstractNumId w:val="27"/>
    <w:lvlOverride w:ilvl="0">
      <w:lvl w:ilvl="0">
        <w:start w:val="1"/>
        <w:numFmt w:val="decimal"/>
        <w:pStyle w:val="Normalnumber"/>
        <w:lvlText w:val="%1."/>
        <w:lvlJc w:val="left"/>
        <w:pPr>
          <w:ind w:left="1607" w:hanging="360"/>
        </w:pPr>
        <w:rPr>
          <w:rFonts w:hint="default"/>
          <w:b w:val="0"/>
          <w:bCs/>
        </w:rPr>
      </w:lvl>
    </w:lvlOverride>
  </w:num>
  <w:num w:numId="23" w16cid:durableId="256522291">
    <w:abstractNumId w:val="44"/>
    <w:lvlOverride w:ilvl="0">
      <w:lvl w:ilvl="0" w:tplc="0809000F">
        <w:start w:val="1"/>
        <w:numFmt w:val="decimal"/>
        <w:lvlText w:val="%1."/>
        <w:lvlJc w:val="left"/>
        <w:pPr>
          <w:ind w:left="3215" w:hanging="360"/>
        </w:pPr>
      </w:lvl>
    </w:lvlOverride>
    <w:lvlOverride w:ilvl="1">
      <w:lvl w:ilvl="1" w:tplc="B776CA36">
        <w:start w:val="1"/>
        <w:numFmt w:val="lowerLetter"/>
        <w:lvlText w:val="%1.%2."/>
        <w:lvlJc w:val="left"/>
        <w:pPr>
          <w:ind w:left="3935" w:hanging="360"/>
        </w:pPr>
        <w:rPr>
          <w:rFonts w:hint="default"/>
        </w:rPr>
      </w:lvl>
    </w:lvlOverride>
  </w:num>
  <w:num w:numId="24" w16cid:durableId="831221269">
    <w:abstractNumId w:val="27"/>
  </w:num>
  <w:num w:numId="25" w16cid:durableId="1157962215">
    <w:abstractNumId w:val="0"/>
    <w:lvlOverride w:ilvl="0">
      <w:lvl w:ilvl="0" w:tplc="0809000F">
        <w:start w:val="1"/>
        <w:numFmt w:val="decimal"/>
        <w:lvlText w:val="%1."/>
        <w:lvlJc w:val="left"/>
        <w:pPr>
          <w:ind w:left="720" w:hanging="360"/>
        </w:pPr>
      </w:lvl>
    </w:lvlOverride>
  </w:num>
  <w:num w:numId="26" w16cid:durableId="969242715">
    <w:abstractNumId w:val="39"/>
    <w:lvlOverride w:ilvl="0">
      <w:lvl w:ilvl="0" w:tplc="FFFFFFFF">
        <w:start w:val="1"/>
        <w:numFmt w:val="decimal"/>
        <w:lvlText w:val="%1."/>
        <w:lvlJc w:val="left"/>
        <w:pPr>
          <w:ind w:left="720" w:hanging="360"/>
        </w:pPr>
      </w:lvl>
    </w:lvlOverride>
  </w:num>
  <w:num w:numId="27" w16cid:durableId="440225240">
    <w:abstractNumId w:val="24"/>
    <w:lvlOverride w:ilvl="0">
      <w:lvl w:ilvl="0" w:tplc="0B82E394">
        <w:start w:val="1"/>
        <w:numFmt w:val="lowerLetter"/>
        <w:lvlText w:val="(%1)"/>
        <w:lvlJc w:val="left"/>
        <w:pPr>
          <w:ind w:left="720" w:hanging="360"/>
        </w:pPr>
        <w:rPr>
          <w:rFonts w:hint="default"/>
        </w:rPr>
      </w:lvl>
    </w:lvlOverride>
  </w:num>
  <w:num w:numId="28" w16cid:durableId="1353533965">
    <w:abstractNumId w:val="29"/>
    <w:lvlOverride w:ilvl="0">
      <w:lvl w:ilvl="0" w:tplc="283CD536">
        <w:start w:val="1"/>
        <w:numFmt w:val="decimal"/>
        <w:lvlText w:val="%1."/>
        <w:lvlJc w:val="left"/>
        <w:pPr>
          <w:ind w:left="720" w:hanging="360"/>
        </w:pPr>
        <w:rPr>
          <w:rFonts w:ascii="Times New Roman" w:hAnsi="Times New Roman" w:cs="Times New Roman" w:hint="default"/>
        </w:rPr>
      </w:lvl>
    </w:lvlOverride>
  </w:num>
  <w:num w:numId="29" w16cid:durableId="179394660">
    <w:abstractNumId w:val="33"/>
    <w:lvlOverride w:ilvl="0">
      <w:lvl w:ilvl="0" w:tplc="80084320">
        <w:start w:val="1"/>
        <w:numFmt w:val="lowerLetter"/>
        <w:lvlText w:val="(%1)"/>
        <w:lvlJc w:val="left"/>
        <w:pPr>
          <w:ind w:left="774" w:hanging="360"/>
        </w:pPr>
        <w:rPr>
          <w:rFonts w:hint="default"/>
        </w:rPr>
      </w:lvl>
    </w:lvlOverride>
  </w:num>
  <w:num w:numId="30" w16cid:durableId="717169808">
    <w:abstractNumId w:val="38"/>
  </w:num>
  <w:num w:numId="31" w16cid:durableId="1508204527">
    <w:abstractNumId w:val="21"/>
  </w:num>
  <w:num w:numId="32" w16cid:durableId="640034945">
    <w:abstractNumId w:val="6"/>
  </w:num>
  <w:num w:numId="33" w16cid:durableId="292297781">
    <w:abstractNumId w:val="9"/>
  </w:num>
  <w:num w:numId="34" w16cid:durableId="1235697079">
    <w:abstractNumId w:val="10"/>
  </w:num>
  <w:num w:numId="35" w16cid:durableId="1736388107">
    <w:abstractNumId w:val="34"/>
  </w:num>
  <w:num w:numId="36" w16cid:durableId="139081103">
    <w:abstractNumId w:val="13"/>
  </w:num>
  <w:num w:numId="37" w16cid:durableId="2095199117">
    <w:abstractNumId w:val="41"/>
  </w:num>
  <w:num w:numId="38" w16cid:durableId="855343073">
    <w:abstractNumId w:val="7"/>
    <w:lvlOverride w:ilvl="0">
      <w:lvl w:ilvl="0" w:tplc="2E026B3E">
        <w:start w:val="1"/>
        <w:numFmt w:val="chineseCounting"/>
        <w:lvlText w:val="（%1）"/>
        <w:lvlJc w:val="left"/>
        <w:pPr>
          <w:ind w:left="3215" w:hanging="360"/>
        </w:pPr>
        <w:rPr>
          <w:rFonts w:hint="default"/>
          <w:sz w:val="20"/>
          <w:szCs w:val="20"/>
        </w:rPr>
      </w:lvl>
    </w:lvlOverride>
  </w:num>
  <w:num w:numId="39" w16cid:durableId="360476621">
    <w:abstractNumId w:val="43"/>
  </w:num>
  <w:num w:numId="40" w16cid:durableId="1743212670">
    <w:abstractNumId w:val="19"/>
    <w:lvlOverride w:ilvl="0">
      <w:lvl w:ilvl="0" w:tplc="08090001">
        <w:start w:val="1"/>
        <w:numFmt w:val="bullet"/>
        <w:lvlText w:val=""/>
        <w:lvlJc w:val="left"/>
        <w:pPr>
          <w:ind w:left="720" w:hanging="360"/>
        </w:pPr>
        <w:rPr>
          <w:rFonts w:ascii="Symbol" w:hAnsi="Symbol" w:hint="default"/>
        </w:rPr>
      </w:lvl>
    </w:lvlOverride>
  </w:num>
  <w:num w:numId="41" w16cid:durableId="1286885174">
    <w:abstractNumId w:val="17"/>
    <w:lvlOverride w:ilvl="0">
      <w:lvl w:ilvl="0" w:tplc="DBF84888">
        <w:start w:val="1"/>
        <w:numFmt w:val="bullet"/>
        <w:lvlText w:val="-"/>
        <w:lvlJc w:val="left"/>
        <w:pPr>
          <w:ind w:left="720" w:hanging="360"/>
        </w:pPr>
        <w:rPr>
          <w:rFonts w:ascii="Courier New" w:hAnsi="Courier New" w:hint="default"/>
        </w:rPr>
      </w:lvl>
    </w:lvlOverride>
  </w:num>
  <w:num w:numId="42" w16cid:durableId="796139600">
    <w:abstractNumId w:val="22"/>
    <w:lvlOverride w:ilvl="0">
      <w:lvl w:ilvl="0" w:tplc="DBF84888">
        <w:start w:val="1"/>
        <w:numFmt w:val="bullet"/>
        <w:lvlText w:val="-"/>
        <w:lvlJc w:val="left"/>
        <w:pPr>
          <w:ind w:left="720" w:hanging="360"/>
        </w:pPr>
        <w:rPr>
          <w:rFonts w:ascii="Courier New" w:hAnsi="Courier New" w:hint="default"/>
        </w:rPr>
      </w:lvl>
    </w:lvlOverride>
  </w:num>
  <w:num w:numId="43" w16cid:durableId="1167017996">
    <w:abstractNumId w:val="35"/>
    <w:lvlOverride w:ilvl="0">
      <w:lvl w:ilvl="0" w:tplc="04090005">
        <w:start w:val="1"/>
        <w:numFmt w:val="bullet"/>
        <w:lvlText w:val=""/>
        <w:lvlJc w:val="left"/>
        <w:pPr>
          <w:ind w:left="720" w:hanging="360"/>
        </w:pPr>
        <w:rPr>
          <w:rFonts w:ascii="Wingdings" w:hAnsi="Wingdings" w:hint="default"/>
        </w:rPr>
      </w:lvl>
    </w:lvlOverride>
  </w:num>
  <w:num w:numId="44" w16cid:durableId="388303754">
    <w:abstractNumId w:val="31"/>
    <w:lvlOverride w:ilvl="0">
      <w:lvl w:ilvl="0" w:tplc="FFFFFFFF">
        <w:start w:val="1"/>
        <w:numFmt w:val="decimal"/>
        <w:lvlText w:val="%1."/>
        <w:lvlJc w:val="left"/>
        <w:pPr>
          <w:ind w:left="720" w:hanging="360"/>
        </w:pPr>
        <w:rPr>
          <w:rFonts w:hint="default"/>
        </w:rPr>
      </w:lvl>
    </w:lvlOverride>
  </w:num>
  <w:num w:numId="45" w16cid:durableId="414402791">
    <w:abstractNumId w:val="2"/>
  </w:num>
  <w:num w:numId="46" w16cid:durableId="501971268">
    <w:abstractNumId w:val="4"/>
    <w:lvlOverride w:ilvl="0">
      <w:lvl w:ilvl="0" w:tplc="0B82E394">
        <w:start w:val="1"/>
        <w:numFmt w:val="lowerLetter"/>
        <w:lvlText w:val="(%1)"/>
        <w:lvlJc w:val="left"/>
        <w:pPr>
          <w:ind w:left="2591"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1E6"/>
    <w:rsid w:val="000403DB"/>
    <w:rsid w:val="00064220"/>
    <w:rsid w:val="00157C5A"/>
    <w:rsid w:val="002C0517"/>
    <w:rsid w:val="0036526A"/>
    <w:rsid w:val="00392551"/>
    <w:rsid w:val="003A5CFF"/>
    <w:rsid w:val="004047D3"/>
    <w:rsid w:val="006279A8"/>
    <w:rsid w:val="00757943"/>
    <w:rsid w:val="007A6A20"/>
    <w:rsid w:val="00836B73"/>
    <w:rsid w:val="008C54AD"/>
    <w:rsid w:val="009A214F"/>
    <w:rsid w:val="00B07C02"/>
    <w:rsid w:val="00C84536"/>
    <w:rsid w:val="00D4291B"/>
    <w:rsid w:val="00D857FB"/>
    <w:rsid w:val="00E62C24"/>
    <w:rsid w:val="00E97AD5"/>
    <w:rsid w:val="00F636BC"/>
    <w:rsid w:val="00F935A6"/>
    <w:rsid w:val="00FA6F08"/>
    <w:rsid w:val="00FC1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E5F9A4"/>
  <w15:chartTrackingRefBased/>
  <w15:docId w15:val="{0078715D-665C-4BE1-9198-8263BB860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6BC"/>
    <w:pPr>
      <w:spacing w:after="120" w:line="280" w:lineRule="exact"/>
      <w:jc w:val="both"/>
    </w:pPr>
    <w:rPr>
      <w:rFonts w:ascii="Times New Roman" w:eastAsiaTheme="minorHAnsi"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GB"/>
    </w:rPr>
  </w:style>
  <w:style w:type="paragraph" w:customStyle="1" w:styleId="CH2">
    <w:name w:val="CH2"/>
    <w:next w:val="Normal"/>
    <w:link w:val="CH2Char"/>
    <w:qFormat/>
    <w:rsid w:val="00FC11E6"/>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val="en-GB" w:eastAsia="en-GB"/>
    </w:rPr>
  </w:style>
  <w:style w:type="character" w:styleId="Hyperlink">
    <w:name w:val="Hyperlink"/>
    <w:uiPriority w:val="99"/>
    <w:unhideWhenUsed/>
    <w:rsid w:val="00FC11E6"/>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FC11E6"/>
    <w:rPr>
      <w:rFonts w:ascii="Times New Roman" w:eastAsia="SimSun" w:hAnsi="Times New Roman"/>
      <w:color w:val="000000"/>
      <w:spacing w:val="-5"/>
      <w:w w:val="130"/>
      <w:position w:val="-4"/>
      <w:szCs w:val="18"/>
      <w:vertAlign w:val="superscript"/>
    </w:rPr>
  </w:style>
  <w:style w:type="paragraph" w:customStyle="1" w:styleId="Normal-pool">
    <w:name w:val="Normal-pool"/>
    <w:link w:val="Normal-poolChar"/>
    <w:qFormat/>
    <w:rsid w:val="00FC11E6"/>
    <w:pPr>
      <w:tabs>
        <w:tab w:val="left" w:pos="624"/>
        <w:tab w:val="left" w:pos="1247"/>
        <w:tab w:val="left" w:pos="1814"/>
      </w:tabs>
      <w:spacing w:after="0" w:line="240" w:lineRule="auto"/>
    </w:pPr>
    <w:rPr>
      <w:rFonts w:ascii="Times New Roman" w:eastAsiaTheme="minorHAnsi" w:hAnsi="Times New Roman" w:cs="Times New Roman"/>
      <w:sz w:val="20"/>
      <w:szCs w:val="20"/>
      <w:lang w:val="en-GB" w:eastAsia="en-GB"/>
    </w:rPr>
  </w:style>
  <w:style w:type="character" w:customStyle="1" w:styleId="Normal-poolChar">
    <w:name w:val="Normal-pool Char"/>
    <w:link w:val="Normal-pool"/>
    <w:locked/>
    <w:rsid w:val="00FC11E6"/>
    <w:rPr>
      <w:rFonts w:ascii="Times New Roman" w:eastAsiaTheme="minorHAnsi" w:hAnsi="Times New Roman" w:cs="Times New Roman"/>
      <w:sz w:val="20"/>
      <w:szCs w:val="20"/>
      <w:lang w:val="en-GB" w:eastAsia="en-GB"/>
    </w:rPr>
  </w:style>
  <w:style w:type="character" w:customStyle="1" w:styleId="CH2Char">
    <w:name w:val="CH2 Char"/>
    <w:link w:val="CH2"/>
    <w:rsid w:val="00FC11E6"/>
    <w:rPr>
      <w:rFonts w:ascii="Times New Roman" w:eastAsiaTheme="minorHAnsi" w:hAnsi="Times New Roman" w:cs="Times New Roman"/>
      <w:b/>
      <w:sz w:val="24"/>
      <w:szCs w:val="24"/>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FC11E6"/>
    <w:pPr>
      <w:spacing w:before="120" w:line="240" w:lineRule="exact"/>
    </w:pPr>
    <w:rPr>
      <w:rFonts w:eastAsia="SimSun"/>
      <w:color w:val="000000"/>
      <w:spacing w:val="-5"/>
      <w:w w:val="130"/>
      <w:position w:val="-4"/>
      <w:szCs w:val="18"/>
      <w:vertAlign w:val="superscript"/>
    </w:rPr>
  </w:style>
  <w:style w:type="paragraph" w:customStyle="1" w:styleId="NormalNonumber">
    <w:name w:val="Normal_No_number"/>
    <w:basedOn w:val="Normal-pool"/>
    <w:qFormat/>
    <w:rsid w:val="0036526A"/>
    <w:pPr>
      <w:spacing w:after="120"/>
      <w:ind w:left="1247"/>
    </w:pPr>
  </w:style>
  <w:style w:type="numbering" w:customStyle="1" w:styleId="Normallist">
    <w:name w:val="Normal_list"/>
    <w:basedOn w:val="NoList"/>
    <w:rsid w:val="003A5CFF"/>
    <w:pPr>
      <w:numPr>
        <w:numId w:val="24"/>
      </w:numPr>
    </w:pPr>
  </w:style>
  <w:style w:type="paragraph" w:customStyle="1" w:styleId="Normalnumber">
    <w:name w:val="Normal_number"/>
    <w:qFormat/>
    <w:rsid w:val="003A5CFF"/>
    <w:pPr>
      <w:numPr>
        <w:numId w:val="22"/>
      </w:numPr>
      <w:tabs>
        <w:tab w:val="left" w:pos="624"/>
      </w:tabs>
      <w:spacing w:after="120" w:line="240" w:lineRule="auto"/>
      <w:ind w:left="1247" w:firstLine="0"/>
    </w:pPr>
    <w:rPr>
      <w:rFonts w:ascii="Times New Roman" w:eastAsia="SimSun" w:hAnsi="Times New Roman" w:cs="Times New Roman"/>
      <w:sz w:val="20"/>
      <w:szCs w:val="20"/>
      <w:lang w:val="en-GB" w:eastAsia="en-GB"/>
    </w:rPr>
  </w:style>
  <w:style w:type="paragraph" w:customStyle="1" w:styleId="CH4">
    <w:name w:val="CH4"/>
    <w:next w:val="Normalnumber"/>
    <w:rsid w:val="00E97AD5"/>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val="en-GB" w:eastAsia="en-GB"/>
    </w:rPr>
  </w:style>
  <w:style w:type="character" w:customStyle="1" w:styleId="footnote">
    <w:name w:val="footnote"/>
    <w:aliases w:val="reference,16,Point,Superscript,61,reference1,68"/>
    <w:semiHidden/>
    <w:rsid w:val="00E97AD5"/>
    <w:rPr>
      <w:rFonts w:ascii="Times New Roman" w:hAnsi="Times New Roman" w:cs="Times New Roman" w:hint="default"/>
      <w:color w:val="auto"/>
      <w:sz w:val="18"/>
      <w:vertAlign w:val="superscript"/>
    </w:rPr>
  </w:style>
  <w:style w:type="paragraph" w:styleId="Header">
    <w:name w:val="header"/>
    <w:basedOn w:val="Normal"/>
    <w:link w:val="HeaderChar"/>
    <w:uiPriority w:val="99"/>
    <w:unhideWhenUsed/>
    <w:rsid w:val="00D429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291B"/>
    <w:rPr>
      <w:rFonts w:ascii="Times New Roman" w:eastAsiaTheme="minorHAnsi" w:hAnsi="Times New Roman" w:cs="Times New Roman"/>
      <w:sz w:val="21"/>
      <w:szCs w:val="10"/>
    </w:rPr>
  </w:style>
  <w:style w:type="paragraph" w:styleId="Footer">
    <w:name w:val="footer"/>
    <w:basedOn w:val="Normal"/>
    <w:link w:val="FooterChar"/>
    <w:uiPriority w:val="99"/>
    <w:unhideWhenUsed/>
    <w:rsid w:val="00D429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291B"/>
    <w:rPr>
      <w:rFonts w:ascii="Times New Roman" w:eastAsiaTheme="minorHAnsi" w:hAnsi="Times New Roman" w:cs="Times New Roman"/>
      <w:sz w:val="21"/>
      <w:szCs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3</cp:revision>
  <dcterms:created xsi:type="dcterms:W3CDTF">2023-04-25T09:53:00Z</dcterms:created>
  <dcterms:modified xsi:type="dcterms:W3CDTF">2023-04-25T09:55:00Z</dcterms:modified>
</cp:coreProperties>
</file>