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2214E" w14:textId="77777777" w:rsidR="00731DC1" w:rsidRPr="002A632F" w:rsidRDefault="00731DC1" w:rsidP="00731DC1">
      <w:pPr>
        <w:pStyle w:val="CH1"/>
        <w:jc w:val="both"/>
        <w:rPr>
          <w:rFonts w:eastAsia="SimSun"/>
          <w:i/>
          <w:iCs/>
          <w:sz w:val="24"/>
          <w:szCs w:val="24"/>
          <w:lang w:eastAsia="zh-CN"/>
        </w:rPr>
      </w:pPr>
      <w:r w:rsidRPr="002A632F">
        <w:rPr>
          <w:rFonts w:eastAsia="SimSun"/>
          <w:sz w:val="24"/>
          <w:szCs w:val="24"/>
          <w:lang w:val="zh-CN" w:eastAsia="zh-CN"/>
        </w:rPr>
        <w:tab/>
      </w:r>
      <w:r w:rsidRPr="00363471">
        <w:rPr>
          <w:rFonts w:eastAsia="SimSun"/>
          <w:sz w:val="32"/>
          <w:szCs w:val="32"/>
          <w:lang w:val="zh-CN" w:eastAsia="zh-CN"/>
        </w:rPr>
        <w:tab/>
      </w:r>
      <w:r w:rsidRPr="00363471">
        <w:rPr>
          <w:rFonts w:eastAsia="SimSun"/>
          <w:bCs/>
          <w:sz w:val="32"/>
          <w:szCs w:val="32"/>
          <w:lang w:val="zh-CN" w:eastAsia="zh-CN"/>
        </w:rPr>
        <w:t>BC-15/26</w:t>
      </w:r>
      <w:r w:rsidRPr="00363471">
        <w:rPr>
          <w:rFonts w:eastAsia="SimSun"/>
          <w:bCs/>
          <w:sz w:val="32"/>
          <w:szCs w:val="32"/>
          <w:lang w:val="zh-CN" w:eastAsia="zh-CN"/>
        </w:rPr>
        <w:t>：</w:t>
      </w:r>
      <w:r w:rsidRPr="00363471">
        <w:rPr>
          <w:rFonts w:ascii="SimHei" w:eastAsia="SimHei" w:hint="eastAsia"/>
          <w:bCs/>
          <w:sz w:val="32"/>
          <w:szCs w:val="32"/>
          <w:lang w:val="zh-CN" w:eastAsia="zh-CN"/>
        </w:rPr>
        <w:t>信息交换机制</w:t>
      </w:r>
    </w:p>
    <w:p w14:paraId="6E04A0CC" w14:textId="77777777" w:rsidR="00731DC1" w:rsidRPr="00363471" w:rsidRDefault="00731DC1" w:rsidP="00731DC1">
      <w:pPr>
        <w:pStyle w:val="Normal-pool"/>
        <w:spacing w:after="120"/>
        <w:ind w:left="1247" w:firstLine="624"/>
        <w:jc w:val="both"/>
        <w:rPr>
          <w:rFonts w:ascii="KaiTi" w:eastAsia="KaiTi" w:hAnsi="KaiTi"/>
          <w:i/>
          <w:sz w:val="24"/>
          <w:szCs w:val="24"/>
          <w:lang w:eastAsia="zh-CN"/>
        </w:rPr>
      </w:pPr>
      <w:r w:rsidRPr="00363471">
        <w:rPr>
          <w:rFonts w:ascii="KaiTi" w:eastAsia="KaiTi" w:hAnsi="KaiTi"/>
          <w:sz w:val="24"/>
          <w:szCs w:val="24"/>
          <w:lang w:val="zh-CN" w:eastAsia="zh-CN"/>
        </w:rPr>
        <w:t>缔约方大会</w:t>
      </w:r>
    </w:p>
    <w:p w14:paraId="4299AEDD" w14:textId="77777777" w:rsidR="00731DC1" w:rsidRPr="002A632F" w:rsidRDefault="00731DC1" w:rsidP="00731DC1">
      <w:pPr>
        <w:pStyle w:val="Normal-pool"/>
        <w:numPr>
          <w:ilvl w:val="0"/>
          <w:numId w:val="20"/>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欢迎</w:t>
      </w:r>
      <w:r w:rsidRPr="002A632F">
        <w:rPr>
          <w:rFonts w:eastAsia="SimSun"/>
          <w:sz w:val="24"/>
          <w:szCs w:val="24"/>
          <w:lang w:val="zh-CN" w:eastAsia="zh-CN"/>
        </w:rPr>
        <w:t>在实施联合信息交换机制方面取得的进展；</w:t>
      </w:r>
    </w:p>
    <w:p w14:paraId="1CD63EC3" w14:textId="77777777" w:rsidR="00731DC1" w:rsidRPr="002A632F" w:rsidRDefault="00731DC1" w:rsidP="00731DC1">
      <w:pPr>
        <w:pStyle w:val="Normal-pool"/>
        <w:numPr>
          <w:ilvl w:val="0"/>
          <w:numId w:val="20"/>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表示注意到</w:t>
      </w:r>
      <w:r w:rsidRPr="002A632F">
        <w:rPr>
          <w:rFonts w:eastAsia="SimSun"/>
          <w:sz w:val="24"/>
          <w:szCs w:val="24"/>
          <w:lang w:val="zh-CN" w:eastAsia="zh-CN"/>
        </w:rPr>
        <w:t>2022–2023</w:t>
      </w:r>
      <w:r w:rsidRPr="002A632F">
        <w:rPr>
          <w:rFonts w:eastAsia="SimSun"/>
          <w:sz w:val="24"/>
          <w:szCs w:val="24"/>
          <w:lang w:val="zh-CN" w:eastAsia="zh-CN"/>
        </w:rPr>
        <w:t>两年</w:t>
      </w:r>
      <w:proofErr w:type="gramStart"/>
      <w:r w:rsidRPr="002A632F">
        <w:rPr>
          <w:rFonts w:eastAsia="SimSun"/>
          <w:sz w:val="24"/>
          <w:szCs w:val="24"/>
          <w:lang w:val="zh-CN" w:eastAsia="zh-CN"/>
        </w:rPr>
        <w:t>期联合</w:t>
      </w:r>
      <w:proofErr w:type="gramEnd"/>
      <w:r w:rsidRPr="002A632F">
        <w:rPr>
          <w:rFonts w:eastAsia="SimSun"/>
          <w:sz w:val="24"/>
          <w:szCs w:val="24"/>
          <w:lang w:val="zh-CN" w:eastAsia="zh-CN"/>
        </w:rPr>
        <w:t>信息交换机制实施工作计划；</w:t>
      </w:r>
      <w:r w:rsidRPr="002A632F">
        <w:rPr>
          <w:rFonts w:eastAsia="SimSun"/>
          <w:sz w:val="24"/>
          <w:szCs w:val="24"/>
          <w:vertAlign w:val="superscript"/>
          <w:lang w:val="zh-CN"/>
        </w:rPr>
        <w:footnoteReference w:id="1"/>
      </w:r>
    </w:p>
    <w:p w14:paraId="62327696" w14:textId="77777777" w:rsidR="00731DC1" w:rsidRPr="002A632F" w:rsidRDefault="00731DC1" w:rsidP="00731DC1">
      <w:pPr>
        <w:pStyle w:val="Normal-pool"/>
        <w:numPr>
          <w:ilvl w:val="0"/>
          <w:numId w:val="20"/>
        </w:numPr>
        <w:tabs>
          <w:tab w:val="clear" w:pos="1247"/>
          <w:tab w:val="clear" w:pos="1814"/>
        </w:tabs>
        <w:spacing w:after="120"/>
        <w:ind w:left="1247" w:firstLine="624"/>
        <w:jc w:val="both"/>
        <w:rPr>
          <w:rFonts w:eastAsia="SimSun"/>
          <w:sz w:val="24"/>
          <w:szCs w:val="24"/>
        </w:rPr>
      </w:pPr>
      <w:proofErr w:type="spellStart"/>
      <w:r w:rsidRPr="00363471">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44FC37BA" w14:textId="77777777" w:rsidR="00731DC1" w:rsidRPr="002A632F" w:rsidRDefault="00731DC1" w:rsidP="00731DC1">
      <w:pPr>
        <w:pStyle w:val="Normal-pool"/>
        <w:numPr>
          <w:ilvl w:val="1"/>
          <w:numId w:val="21"/>
        </w:numPr>
        <w:spacing w:after="120"/>
        <w:ind w:left="1247" w:firstLine="624"/>
        <w:jc w:val="both"/>
        <w:rPr>
          <w:rFonts w:eastAsia="SimSun"/>
          <w:sz w:val="24"/>
          <w:szCs w:val="24"/>
          <w:lang w:eastAsia="zh-CN"/>
        </w:rPr>
      </w:pPr>
      <w:r w:rsidRPr="002A632F">
        <w:rPr>
          <w:rFonts w:eastAsia="SimSun"/>
          <w:sz w:val="24"/>
          <w:szCs w:val="24"/>
          <w:lang w:val="zh-CN" w:eastAsia="zh-CN"/>
        </w:rPr>
        <w:t>继续开展工作，以渐进且具有成本效益的方式实施联合信息交换机制战略</w:t>
      </w:r>
      <w:r w:rsidRPr="002A632F">
        <w:rPr>
          <w:rFonts w:eastAsia="SimSun"/>
          <w:sz w:val="24"/>
          <w:szCs w:val="24"/>
          <w:vertAlign w:val="superscript"/>
          <w:lang w:val="zh-CN"/>
        </w:rPr>
        <w:footnoteReference w:id="2"/>
      </w:r>
      <w:r w:rsidRPr="002A632F">
        <w:rPr>
          <w:rFonts w:eastAsia="SimSun"/>
          <w:sz w:val="24"/>
          <w:szCs w:val="24"/>
          <w:lang w:val="zh-CN" w:eastAsia="zh-CN"/>
        </w:rPr>
        <w:t>；</w:t>
      </w:r>
    </w:p>
    <w:p w14:paraId="1AF2AF3E" w14:textId="77777777" w:rsidR="00731DC1" w:rsidRPr="002A632F" w:rsidRDefault="00731DC1" w:rsidP="00731DC1">
      <w:pPr>
        <w:pStyle w:val="Normal-pool"/>
        <w:numPr>
          <w:ilvl w:val="1"/>
          <w:numId w:val="21"/>
        </w:numPr>
        <w:spacing w:after="120"/>
        <w:ind w:left="1247" w:firstLine="624"/>
        <w:jc w:val="both"/>
        <w:rPr>
          <w:rFonts w:eastAsia="SimSun"/>
          <w:sz w:val="24"/>
          <w:szCs w:val="24"/>
          <w:lang w:eastAsia="zh-CN"/>
        </w:rPr>
      </w:pPr>
      <w:r w:rsidRPr="002A632F">
        <w:rPr>
          <w:rFonts w:eastAsia="SimSun"/>
          <w:sz w:val="24"/>
          <w:szCs w:val="24"/>
          <w:lang w:val="zh-CN" w:eastAsia="zh-CN"/>
        </w:rPr>
        <w:t>根据《公约》工作方案和预算，开展本决定第</w:t>
      </w:r>
      <w:r w:rsidRPr="002A632F">
        <w:rPr>
          <w:rFonts w:eastAsia="SimSun"/>
          <w:sz w:val="24"/>
          <w:szCs w:val="24"/>
          <w:lang w:val="zh-CN" w:eastAsia="zh-CN"/>
        </w:rPr>
        <w:t>2</w:t>
      </w:r>
      <w:r w:rsidRPr="002A632F">
        <w:rPr>
          <w:rFonts w:eastAsia="SimSun"/>
          <w:sz w:val="24"/>
          <w:szCs w:val="24"/>
          <w:lang w:val="zh-CN" w:eastAsia="zh-CN"/>
        </w:rPr>
        <w:t>段提到的</w:t>
      </w:r>
      <w:r w:rsidRPr="002A632F">
        <w:rPr>
          <w:rFonts w:eastAsia="SimSun"/>
          <w:sz w:val="24"/>
          <w:szCs w:val="24"/>
          <w:lang w:val="zh-CN" w:eastAsia="zh-CN"/>
        </w:rPr>
        <w:t>2022-2023</w:t>
      </w:r>
      <w:r w:rsidRPr="002A632F">
        <w:rPr>
          <w:rFonts w:eastAsia="SimSun"/>
          <w:sz w:val="24"/>
          <w:szCs w:val="24"/>
          <w:lang w:val="zh-CN" w:eastAsia="zh-CN"/>
        </w:rPr>
        <w:t>两年</w:t>
      </w:r>
      <w:proofErr w:type="gramStart"/>
      <w:r w:rsidRPr="002A632F">
        <w:rPr>
          <w:rFonts w:eastAsia="SimSun"/>
          <w:sz w:val="24"/>
          <w:szCs w:val="24"/>
          <w:lang w:val="zh-CN" w:eastAsia="zh-CN"/>
        </w:rPr>
        <w:t>期联合</w:t>
      </w:r>
      <w:proofErr w:type="gramEnd"/>
      <w:r w:rsidRPr="002A632F">
        <w:rPr>
          <w:rFonts w:eastAsia="SimSun"/>
          <w:sz w:val="24"/>
          <w:szCs w:val="24"/>
          <w:lang w:val="zh-CN" w:eastAsia="zh-CN"/>
        </w:rPr>
        <w:t>信息交换机制实施工作计划第二</w:t>
      </w:r>
      <w:r w:rsidRPr="002A632F">
        <w:rPr>
          <w:rFonts w:eastAsia="SimSun"/>
          <w:sz w:val="24"/>
          <w:szCs w:val="24"/>
          <w:lang w:val="zh-CN" w:eastAsia="zh-CN"/>
        </w:rPr>
        <w:t>.A</w:t>
      </w:r>
      <w:r w:rsidRPr="002A632F">
        <w:rPr>
          <w:rFonts w:eastAsia="SimSun"/>
          <w:sz w:val="24"/>
          <w:szCs w:val="24"/>
          <w:lang w:val="zh-CN" w:eastAsia="zh-CN"/>
        </w:rPr>
        <w:t>节所述的维护活动，同时优先考虑经常性活动，特别是在维护现有系统方面的活动；</w:t>
      </w:r>
    </w:p>
    <w:p w14:paraId="6B399ABD" w14:textId="77777777" w:rsidR="00731DC1" w:rsidRPr="002A632F" w:rsidRDefault="00731DC1" w:rsidP="00731DC1">
      <w:pPr>
        <w:pStyle w:val="Normal-pool"/>
        <w:numPr>
          <w:ilvl w:val="1"/>
          <w:numId w:val="21"/>
        </w:numPr>
        <w:spacing w:after="120"/>
        <w:ind w:left="1247" w:firstLine="624"/>
        <w:jc w:val="both"/>
        <w:rPr>
          <w:rFonts w:eastAsia="SimSun"/>
          <w:sz w:val="24"/>
          <w:szCs w:val="24"/>
          <w:lang w:eastAsia="zh-CN"/>
        </w:rPr>
      </w:pPr>
      <w:r w:rsidRPr="002A632F">
        <w:rPr>
          <w:rFonts w:eastAsia="SimSun"/>
          <w:sz w:val="24"/>
          <w:szCs w:val="24"/>
          <w:lang w:val="zh-CN" w:eastAsia="zh-CN"/>
        </w:rPr>
        <w:t>根据《公约》</w:t>
      </w:r>
      <w:r w:rsidRPr="002A632F">
        <w:rPr>
          <w:rFonts w:eastAsia="SimSun"/>
          <w:sz w:val="24"/>
          <w:szCs w:val="24"/>
          <w:lang w:val="zh-CN" w:eastAsia="zh-CN"/>
        </w:rPr>
        <w:t>2022–2023</w:t>
      </w:r>
      <w:r w:rsidRPr="002A632F">
        <w:rPr>
          <w:rFonts w:eastAsia="SimSun"/>
          <w:sz w:val="24"/>
          <w:szCs w:val="24"/>
          <w:lang w:val="zh-CN" w:eastAsia="zh-CN"/>
        </w:rPr>
        <w:t>两年期工作方案和预算，在资源允许的情况下，开展本决定第</w:t>
      </w:r>
      <w:r w:rsidRPr="002A632F">
        <w:rPr>
          <w:rFonts w:eastAsia="SimSun"/>
          <w:sz w:val="24"/>
          <w:szCs w:val="24"/>
          <w:lang w:val="zh-CN" w:eastAsia="zh-CN"/>
        </w:rPr>
        <w:t>2</w:t>
      </w:r>
      <w:r w:rsidRPr="002A632F">
        <w:rPr>
          <w:rFonts w:eastAsia="SimSun"/>
          <w:sz w:val="24"/>
          <w:szCs w:val="24"/>
          <w:lang w:val="zh-CN" w:eastAsia="zh-CN"/>
        </w:rPr>
        <w:t>段提到的该两年</w:t>
      </w:r>
      <w:proofErr w:type="gramStart"/>
      <w:r w:rsidRPr="002A632F">
        <w:rPr>
          <w:rFonts w:eastAsia="SimSun"/>
          <w:sz w:val="24"/>
          <w:szCs w:val="24"/>
          <w:lang w:val="zh-CN" w:eastAsia="zh-CN"/>
        </w:rPr>
        <w:t>期联合</w:t>
      </w:r>
      <w:proofErr w:type="gramEnd"/>
      <w:r w:rsidRPr="002A632F">
        <w:rPr>
          <w:rFonts w:eastAsia="SimSun"/>
          <w:sz w:val="24"/>
          <w:szCs w:val="24"/>
          <w:lang w:val="zh-CN" w:eastAsia="zh-CN"/>
        </w:rPr>
        <w:t>信息交换机制实施工作计划第二</w:t>
      </w:r>
      <w:r w:rsidRPr="002A632F">
        <w:rPr>
          <w:rFonts w:eastAsia="SimSun"/>
          <w:sz w:val="24"/>
          <w:szCs w:val="24"/>
          <w:lang w:val="zh-CN" w:eastAsia="zh-CN"/>
        </w:rPr>
        <w:t>.B</w:t>
      </w:r>
      <w:r w:rsidRPr="002A632F">
        <w:rPr>
          <w:rFonts w:eastAsia="SimSun"/>
          <w:sz w:val="24"/>
          <w:szCs w:val="24"/>
          <w:lang w:val="zh-CN" w:eastAsia="zh-CN"/>
        </w:rPr>
        <w:t>节所述的活动；</w:t>
      </w:r>
    </w:p>
    <w:p w14:paraId="1BF22DDD" w14:textId="77777777" w:rsidR="00731DC1" w:rsidRPr="002A632F" w:rsidRDefault="00731DC1" w:rsidP="00731DC1">
      <w:pPr>
        <w:pStyle w:val="Normal-pool"/>
        <w:numPr>
          <w:ilvl w:val="0"/>
          <w:numId w:val="20"/>
        </w:numPr>
        <w:tabs>
          <w:tab w:val="clear" w:pos="1247"/>
          <w:tab w:val="clear" w:pos="1814"/>
        </w:tabs>
        <w:spacing w:after="120"/>
        <w:ind w:left="1247" w:firstLine="624"/>
        <w:jc w:val="both"/>
        <w:rPr>
          <w:rFonts w:eastAsia="SimSun"/>
          <w:sz w:val="24"/>
          <w:szCs w:val="24"/>
        </w:rPr>
      </w:pPr>
      <w:proofErr w:type="spellStart"/>
      <w:r w:rsidRPr="00363471">
        <w:rPr>
          <w:rFonts w:ascii="KaiTi" w:eastAsia="KaiTi" w:hAnsi="KaiTi" w:hint="eastAsia"/>
          <w:sz w:val="24"/>
          <w:szCs w:val="24"/>
          <w:lang w:val="zh-CN"/>
        </w:rPr>
        <w:t>又请</w:t>
      </w:r>
      <w:r w:rsidRPr="002A632F">
        <w:rPr>
          <w:rFonts w:eastAsia="SimSun"/>
          <w:sz w:val="24"/>
          <w:szCs w:val="24"/>
          <w:lang w:val="zh-CN"/>
        </w:rPr>
        <w:t>秘书处</w:t>
      </w:r>
      <w:proofErr w:type="spellEnd"/>
      <w:r w:rsidRPr="002A632F">
        <w:rPr>
          <w:rFonts w:eastAsia="SimSun"/>
          <w:sz w:val="24"/>
          <w:szCs w:val="24"/>
          <w:lang w:val="zh-CN"/>
        </w:rPr>
        <w:t>：</w:t>
      </w:r>
    </w:p>
    <w:p w14:paraId="34D62BA9" w14:textId="77777777" w:rsidR="00731DC1" w:rsidRPr="002A632F" w:rsidRDefault="00731DC1" w:rsidP="00731DC1">
      <w:pPr>
        <w:pStyle w:val="Normal-pool"/>
        <w:numPr>
          <w:ilvl w:val="1"/>
          <w:numId w:val="22"/>
        </w:numPr>
        <w:spacing w:after="120"/>
        <w:ind w:left="1247" w:firstLine="624"/>
        <w:jc w:val="both"/>
        <w:rPr>
          <w:rFonts w:eastAsia="SimSun"/>
          <w:sz w:val="24"/>
          <w:szCs w:val="24"/>
          <w:lang w:eastAsia="zh-CN"/>
        </w:rPr>
      </w:pPr>
      <w:r w:rsidRPr="002A632F">
        <w:rPr>
          <w:rFonts w:eastAsia="SimSun"/>
          <w:sz w:val="24"/>
          <w:szCs w:val="24"/>
          <w:lang w:val="zh-CN" w:eastAsia="zh-CN"/>
        </w:rPr>
        <w:t>继续与现有合作伙伴加强信息交流领域的合作和协调活动，并酌情探讨与新合作伙伴可能开展的合作活动，确保与现有和今后的活动、工具和机制实现互补并避免重复；</w:t>
      </w:r>
    </w:p>
    <w:p w14:paraId="1755CAF6" w14:textId="77777777" w:rsidR="00731DC1" w:rsidRPr="002A632F" w:rsidRDefault="00731DC1" w:rsidP="00731DC1">
      <w:pPr>
        <w:pStyle w:val="Normal-pool"/>
        <w:numPr>
          <w:ilvl w:val="1"/>
          <w:numId w:val="22"/>
        </w:numPr>
        <w:spacing w:after="120"/>
        <w:ind w:left="1247" w:firstLine="624"/>
        <w:jc w:val="both"/>
        <w:rPr>
          <w:rFonts w:eastAsia="SimSun"/>
          <w:sz w:val="24"/>
          <w:szCs w:val="24"/>
          <w:lang w:eastAsia="zh-CN"/>
        </w:rPr>
      </w:pPr>
      <w:r w:rsidRPr="002A632F">
        <w:rPr>
          <w:rFonts w:eastAsia="SimSun"/>
          <w:sz w:val="24"/>
          <w:szCs w:val="24"/>
          <w:lang w:val="zh-CN" w:eastAsia="zh-CN"/>
        </w:rPr>
        <w:t>继续与关于汞的水</w:t>
      </w:r>
      <w:proofErr w:type="gramStart"/>
      <w:r w:rsidRPr="002A632F">
        <w:rPr>
          <w:rFonts w:eastAsia="SimSun"/>
          <w:sz w:val="24"/>
          <w:szCs w:val="24"/>
          <w:lang w:val="zh-CN" w:eastAsia="zh-CN"/>
        </w:rPr>
        <w:t>俣</w:t>
      </w:r>
      <w:proofErr w:type="gramEnd"/>
      <w:r w:rsidRPr="002A632F">
        <w:rPr>
          <w:rFonts w:eastAsia="SimSun"/>
          <w:sz w:val="24"/>
          <w:szCs w:val="24"/>
          <w:lang w:val="zh-CN" w:eastAsia="zh-CN"/>
        </w:rPr>
        <w:t>公约秘书处合作，就现有信息交换机制系统的使用交流信息并分享经验和最佳做法；</w:t>
      </w:r>
    </w:p>
    <w:p w14:paraId="51580DAB" w14:textId="77777777" w:rsidR="00731DC1" w:rsidRPr="002A632F" w:rsidRDefault="00731DC1" w:rsidP="00731DC1">
      <w:pPr>
        <w:pStyle w:val="Normal-pool"/>
        <w:numPr>
          <w:ilvl w:val="0"/>
          <w:numId w:val="20"/>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hint="eastAsia"/>
          <w:sz w:val="24"/>
          <w:szCs w:val="24"/>
          <w:lang w:val="zh-CN" w:eastAsia="zh-CN"/>
        </w:rPr>
        <w:t>邀请</w:t>
      </w:r>
      <w:r w:rsidRPr="002A632F">
        <w:rPr>
          <w:rFonts w:eastAsia="SimSun"/>
          <w:sz w:val="24"/>
          <w:szCs w:val="24"/>
          <w:lang w:val="zh-CN" w:eastAsia="zh-CN"/>
        </w:rPr>
        <w:t>缔约方和观察员根据本决定，酌情参与实施和进一步制定联合信息交换机制战略，并参与</w:t>
      </w:r>
      <w:r w:rsidRPr="002A632F">
        <w:rPr>
          <w:rFonts w:eastAsia="SimSun"/>
          <w:sz w:val="24"/>
          <w:szCs w:val="24"/>
          <w:lang w:val="zh-CN" w:eastAsia="zh-CN"/>
        </w:rPr>
        <w:t>2022–2023</w:t>
      </w:r>
      <w:r w:rsidRPr="002A632F">
        <w:rPr>
          <w:rFonts w:eastAsia="SimSun"/>
          <w:sz w:val="24"/>
          <w:szCs w:val="24"/>
          <w:lang w:val="zh-CN" w:eastAsia="zh-CN"/>
        </w:rPr>
        <w:t>两年期工作计划的相关活动；</w:t>
      </w:r>
    </w:p>
    <w:p w14:paraId="3A112BD8" w14:textId="77777777" w:rsidR="00731DC1" w:rsidRPr="002A632F" w:rsidRDefault="00731DC1" w:rsidP="00731DC1">
      <w:pPr>
        <w:pStyle w:val="Normal-pool"/>
        <w:numPr>
          <w:ilvl w:val="0"/>
          <w:numId w:val="20"/>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hint="eastAsia"/>
          <w:sz w:val="24"/>
          <w:szCs w:val="24"/>
          <w:lang w:val="zh-CN" w:eastAsia="zh-CN"/>
        </w:rPr>
        <w:t>请</w:t>
      </w:r>
      <w:r w:rsidRPr="002A632F">
        <w:rPr>
          <w:rFonts w:eastAsia="SimSun"/>
          <w:sz w:val="24"/>
          <w:szCs w:val="24"/>
          <w:lang w:val="zh-CN" w:eastAsia="zh-CN"/>
        </w:rPr>
        <w:t>秘书处定期审查这一战略，以考虑到与化学品和废物健全管理国际议程有关的经验教训和相关进展。</w:t>
      </w:r>
    </w:p>
    <w:p w14:paraId="0C07FE6E" w14:textId="298DFA25" w:rsidR="00F935A6" w:rsidRPr="00731DC1" w:rsidRDefault="00F935A6" w:rsidP="00731DC1">
      <w:pPr>
        <w:pStyle w:val="Normal-pool"/>
        <w:jc w:val="both"/>
        <w:rPr>
          <w:rFonts w:eastAsia="SimSun"/>
          <w:sz w:val="24"/>
          <w:szCs w:val="24"/>
          <w:lang w:eastAsia="zh-CN"/>
        </w:rPr>
      </w:pPr>
    </w:p>
    <w:sectPr w:rsidR="00F935A6" w:rsidRPr="00731D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58DA1" w14:textId="77777777" w:rsidR="009738CD" w:rsidRDefault="009738CD" w:rsidP="007B3521">
      <w:pPr>
        <w:spacing w:after="0" w:line="240" w:lineRule="auto"/>
      </w:pPr>
      <w:r>
        <w:separator/>
      </w:r>
    </w:p>
  </w:endnote>
  <w:endnote w:type="continuationSeparator" w:id="0">
    <w:p w14:paraId="34F54212" w14:textId="77777777" w:rsidR="009738CD" w:rsidRDefault="009738CD"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41A3D" w14:textId="77777777" w:rsidR="009738CD" w:rsidRDefault="009738CD" w:rsidP="007B3521">
      <w:pPr>
        <w:spacing w:after="0" w:line="240" w:lineRule="auto"/>
      </w:pPr>
      <w:r>
        <w:separator/>
      </w:r>
    </w:p>
  </w:footnote>
  <w:footnote w:type="continuationSeparator" w:id="0">
    <w:p w14:paraId="4D754061" w14:textId="77777777" w:rsidR="009738CD" w:rsidRDefault="009738CD" w:rsidP="007B3521">
      <w:pPr>
        <w:spacing w:after="0" w:line="240" w:lineRule="auto"/>
      </w:pPr>
      <w:r>
        <w:continuationSeparator/>
      </w:r>
    </w:p>
  </w:footnote>
  <w:footnote w:id="1">
    <w:p w14:paraId="075DE26A" w14:textId="77777777" w:rsidR="00731DC1" w:rsidRPr="009F1B62" w:rsidRDefault="00731DC1" w:rsidP="00731DC1">
      <w:pPr>
        <w:pStyle w:val="Normal-pool"/>
        <w:spacing w:before="20" w:after="40"/>
        <w:ind w:left="1247"/>
        <w:rPr>
          <w:rFonts w:eastAsia="SimSun"/>
        </w:rPr>
      </w:pPr>
      <w:r w:rsidRPr="009F1B62">
        <w:rPr>
          <w:rFonts w:eastAsia="SimSun"/>
          <w:vertAlign w:val="superscript"/>
          <w:lang w:val="zh-CN"/>
        </w:rPr>
        <w:footnoteRef/>
      </w:r>
      <w:r w:rsidRPr="009F1B62">
        <w:rPr>
          <w:rFonts w:eastAsia="SimSun"/>
        </w:rPr>
        <w:t xml:space="preserve"> UNEP/CHW.15/INF/46–UNEP/FAO/RC/COP.10/INF/30–UNEP/POPS/COP.10/INF/50</w:t>
      </w:r>
      <w:r w:rsidRPr="009F1B62">
        <w:rPr>
          <w:rFonts w:eastAsia="SimSun"/>
          <w:lang w:val="zh-CN"/>
        </w:rPr>
        <w:t>。</w:t>
      </w:r>
    </w:p>
  </w:footnote>
  <w:footnote w:id="2">
    <w:p w14:paraId="37C3A725" w14:textId="77777777" w:rsidR="00731DC1" w:rsidRPr="0017351B" w:rsidRDefault="00731DC1" w:rsidP="00731DC1">
      <w:pPr>
        <w:pStyle w:val="Normal-pool"/>
        <w:spacing w:before="20" w:after="40"/>
        <w:ind w:left="1247"/>
        <w:rPr>
          <w:sz w:val="18"/>
          <w:szCs w:val="18"/>
        </w:rPr>
      </w:pPr>
      <w:r w:rsidRPr="009F1B62">
        <w:rPr>
          <w:rFonts w:eastAsia="SimSun"/>
          <w:color w:val="000000" w:themeColor="text1"/>
          <w:vertAlign w:val="superscript"/>
          <w:lang w:val="zh-CN"/>
        </w:rPr>
        <w:footnoteRef/>
      </w:r>
      <w:r w:rsidRPr="009F1B62">
        <w:rPr>
          <w:rFonts w:eastAsia="SimSun"/>
        </w:rPr>
        <w:t xml:space="preserve"> UNEP/CHW.13/INF/47–UNEP/FAO/RC/COP.8/INF/33–UNEP/POPS/COP.8/INF/50</w:t>
      </w:r>
      <w:r w:rsidRPr="009F1B62">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8F5D9A"/>
    <w:multiLevelType w:val="hybridMultilevel"/>
    <w:tmpl w:val="730AC78A"/>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8" w15:restartNumberingAfterBreak="0">
    <w:nsid w:val="44460200"/>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990626E"/>
    <w:multiLevelType w:val="hybridMultilevel"/>
    <w:tmpl w:val="CF00CC14"/>
    <w:lvl w:ilvl="0" w:tplc="0809000F">
      <w:start w:val="1"/>
      <w:numFmt w:val="decimal"/>
      <w:lvlText w:val="%1."/>
      <w:lvlJc w:val="left"/>
      <w:pPr>
        <w:ind w:left="3215" w:hanging="360"/>
      </w:pPr>
    </w:lvl>
    <w:lvl w:ilvl="1" w:tplc="BA7A65DA">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60E047DB"/>
    <w:multiLevelType w:val="hybridMultilevel"/>
    <w:tmpl w:val="9342DEBA"/>
    <w:lvl w:ilvl="0" w:tplc="4966447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EF5A70"/>
    <w:multiLevelType w:val="hybridMultilevel"/>
    <w:tmpl w:val="56CC2AEE"/>
    <w:lvl w:ilvl="0" w:tplc="EAFE9C00">
      <w:start w:val="1"/>
      <w:numFmt w:val="lowerLetter"/>
      <w:lvlText w:val="(%1)"/>
      <w:lvlJc w:val="left"/>
      <w:pPr>
        <w:ind w:left="3216" w:hanging="360"/>
      </w:pPr>
      <w:rPr>
        <w:rFonts w:hint="default"/>
      </w:rPr>
    </w:lvl>
    <w:lvl w:ilvl="1" w:tplc="04090019">
      <w:start w:val="1"/>
      <w:numFmt w:val="lowerLetter"/>
      <w:lvlText w:val="%2."/>
      <w:lvlJc w:val="left"/>
      <w:pPr>
        <w:ind w:left="3936" w:hanging="360"/>
      </w:pPr>
    </w:lvl>
    <w:lvl w:ilvl="2" w:tplc="0409001B">
      <w:start w:val="1"/>
      <w:numFmt w:val="lowerRoman"/>
      <w:lvlText w:val="%3."/>
      <w:lvlJc w:val="right"/>
      <w:pPr>
        <w:ind w:left="4656" w:hanging="180"/>
      </w:pPr>
    </w:lvl>
    <w:lvl w:ilvl="3" w:tplc="0409000F">
      <w:start w:val="1"/>
      <w:numFmt w:val="decimal"/>
      <w:lvlText w:val="%4."/>
      <w:lvlJc w:val="left"/>
      <w:pPr>
        <w:ind w:left="5376" w:hanging="360"/>
      </w:pPr>
    </w:lvl>
    <w:lvl w:ilvl="4" w:tplc="04090019" w:tentative="1">
      <w:start w:val="1"/>
      <w:numFmt w:val="lowerLetter"/>
      <w:lvlText w:val="%5."/>
      <w:lvlJc w:val="left"/>
      <w:pPr>
        <w:ind w:left="6096" w:hanging="360"/>
      </w:pPr>
    </w:lvl>
    <w:lvl w:ilvl="5" w:tplc="0409001B" w:tentative="1">
      <w:start w:val="1"/>
      <w:numFmt w:val="lowerRoman"/>
      <w:lvlText w:val="%6."/>
      <w:lvlJc w:val="right"/>
      <w:pPr>
        <w:ind w:left="6816" w:hanging="180"/>
      </w:pPr>
    </w:lvl>
    <w:lvl w:ilvl="6" w:tplc="0409000F" w:tentative="1">
      <w:start w:val="1"/>
      <w:numFmt w:val="decimal"/>
      <w:lvlText w:val="%7."/>
      <w:lvlJc w:val="left"/>
      <w:pPr>
        <w:ind w:left="7536" w:hanging="360"/>
      </w:pPr>
    </w:lvl>
    <w:lvl w:ilvl="7" w:tplc="04090019" w:tentative="1">
      <w:start w:val="1"/>
      <w:numFmt w:val="lowerLetter"/>
      <w:lvlText w:val="%8."/>
      <w:lvlJc w:val="left"/>
      <w:pPr>
        <w:ind w:left="8256" w:hanging="360"/>
      </w:pPr>
    </w:lvl>
    <w:lvl w:ilvl="8" w:tplc="0409001B" w:tentative="1">
      <w:start w:val="1"/>
      <w:numFmt w:val="lowerRoman"/>
      <w:lvlText w:val="%9."/>
      <w:lvlJc w:val="right"/>
      <w:pPr>
        <w:ind w:left="8976" w:hanging="180"/>
      </w:pPr>
    </w:lvl>
  </w:abstractNum>
  <w:abstractNum w:abstractNumId="13"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E045AAD"/>
    <w:multiLevelType w:val="hybridMultilevel"/>
    <w:tmpl w:val="B5400E32"/>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0"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1"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21"/>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6"/>
  </w:num>
  <w:num w:numId="3" w16cid:durableId="72509173">
    <w:abstractNumId w:val="16"/>
    <w:lvlOverride w:ilvl="0">
      <w:lvl w:ilvl="0" w:tplc="0B82E394">
        <w:start w:val="1"/>
        <w:numFmt w:val="lowerLetter"/>
        <w:lvlText w:val="(%1)"/>
        <w:lvlJc w:val="left"/>
        <w:pPr>
          <w:ind w:left="720" w:hanging="360"/>
        </w:pPr>
      </w:lvl>
    </w:lvlOverride>
  </w:num>
  <w:num w:numId="4" w16cid:durableId="1988391299">
    <w:abstractNumId w:val="18"/>
    <w:lvlOverride w:ilvl="0">
      <w:lvl w:ilvl="0" w:tplc="0B82E394">
        <w:start w:val="1"/>
        <w:numFmt w:val="lowerLetter"/>
        <w:lvlText w:val="(%1)"/>
        <w:lvlJc w:val="left"/>
        <w:pPr>
          <w:ind w:left="720" w:hanging="360"/>
        </w:pPr>
      </w:lvl>
    </w:lvlOverride>
  </w:num>
  <w:num w:numId="5" w16cid:durableId="854733247">
    <w:abstractNumId w:val="3"/>
    <w:lvlOverride w:ilvl="0">
      <w:lvl w:ilvl="0" w:tplc="78B64472">
        <w:start w:val="1"/>
        <w:numFmt w:val="chineseCounting"/>
        <w:lvlText w:val="（%1）"/>
        <w:lvlJc w:val="left"/>
        <w:pPr>
          <w:ind w:left="720" w:hanging="360"/>
        </w:pPr>
        <w:rPr>
          <w:sz w:val="20"/>
          <w:szCs w:val="20"/>
        </w:rPr>
      </w:lvl>
    </w:lvlOverride>
  </w:num>
  <w:num w:numId="6" w16cid:durableId="786967896">
    <w:abstractNumId w:val="10"/>
    <w:lvlOverride w:ilvl="0">
      <w:lvl w:ilvl="0" w:tplc="FFFFFFFF">
        <w:start w:val="1"/>
        <w:numFmt w:val="lowerLetter"/>
        <w:lvlText w:val="(%1)"/>
        <w:lvlJc w:val="left"/>
        <w:pPr>
          <w:ind w:left="720" w:hanging="360"/>
        </w:pPr>
      </w:lvl>
    </w:lvlOverride>
  </w:num>
  <w:num w:numId="7" w16cid:durableId="219444484">
    <w:abstractNumId w:val="9"/>
  </w:num>
  <w:num w:numId="8" w16cid:durableId="63918353">
    <w:abstractNumId w:val="20"/>
    <w:lvlOverride w:ilvl="0">
      <w:lvl w:ilvl="0" w:tplc="F702C356">
        <w:start w:val="1"/>
        <w:numFmt w:val="decimal"/>
        <w:lvlText w:val="%1."/>
        <w:lvlJc w:val="left"/>
        <w:pPr>
          <w:ind w:left="777" w:hanging="360"/>
        </w:pPr>
      </w:lvl>
    </w:lvlOverride>
  </w:num>
  <w:num w:numId="9" w16cid:durableId="1980961195">
    <w:abstractNumId w:val="13"/>
    <w:lvlOverride w:ilvl="0">
      <w:lvl w:ilvl="0" w:tplc="D8D03FBC">
        <w:start w:val="1"/>
        <w:numFmt w:val="upperLetter"/>
        <w:lvlText w:val="%1."/>
        <w:lvlJc w:val="left"/>
        <w:pPr>
          <w:ind w:left="777" w:hanging="360"/>
        </w:pPr>
        <w:rPr>
          <w:rFonts w:hint="default"/>
          <w:b w:val="0"/>
          <w:bCs w:val="0"/>
          <w:i w:val="0"/>
          <w:iCs w:val="0"/>
        </w:rPr>
      </w:lvl>
    </w:lvlOverride>
  </w:num>
  <w:num w:numId="10" w16cid:durableId="1886794993">
    <w:abstractNumId w:val="7"/>
    <w:lvlOverride w:ilvl="0">
      <w:lvl w:ilvl="0" w:tplc="0809000F">
        <w:start w:val="1"/>
        <w:numFmt w:val="lowerLetter"/>
        <w:lvlText w:val="(%1)"/>
        <w:lvlJc w:val="left"/>
        <w:pPr>
          <w:ind w:left="1070" w:hanging="360"/>
        </w:pPr>
        <w:rPr>
          <w:rFonts w:hint="default"/>
        </w:rPr>
      </w:lvl>
    </w:lvlOverride>
  </w:num>
  <w:num w:numId="11" w16cid:durableId="1833132637">
    <w:abstractNumId w:val="1"/>
    <w:lvlOverride w:ilvl="0">
      <w:lvl w:ilvl="0" w:tplc="F702C356">
        <w:start w:val="1"/>
        <w:numFmt w:val="decimal"/>
        <w:lvlText w:val="%1."/>
        <w:lvlJc w:val="left"/>
        <w:pPr>
          <w:ind w:left="777" w:hanging="360"/>
        </w:pPr>
      </w:lvl>
    </w:lvlOverride>
  </w:num>
  <w:num w:numId="12" w16cid:durableId="1215045112">
    <w:abstractNumId w:val="0"/>
    <w:lvlOverride w:ilvl="0">
      <w:lvl w:ilvl="0" w:tplc="F702C356">
        <w:start w:val="1"/>
        <w:numFmt w:val="decimal"/>
        <w:lvlText w:val="%1."/>
        <w:lvlJc w:val="left"/>
        <w:pPr>
          <w:ind w:left="777" w:hanging="360"/>
        </w:pPr>
      </w:lvl>
    </w:lvlOverride>
  </w:num>
  <w:num w:numId="13" w16cid:durableId="59521584">
    <w:abstractNumId w:val="19"/>
    <w:lvlOverride w:ilvl="0">
      <w:lvl w:ilvl="0" w:tplc="F702C356">
        <w:start w:val="1"/>
        <w:numFmt w:val="decimal"/>
        <w:lvlText w:val="%1."/>
        <w:lvlJc w:val="left"/>
        <w:pPr>
          <w:ind w:left="777" w:hanging="360"/>
        </w:pPr>
      </w:lvl>
    </w:lvlOverride>
  </w:num>
  <w:num w:numId="14" w16cid:durableId="38211686">
    <w:abstractNumId w:val="17"/>
    <w:lvlOverride w:ilvl="0">
      <w:lvl w:ilvl="0" w:tplc="D8D03FBC">
        <w:start w:val="1"/>
        <w:numFmt w:val="upperLetter"/>
        <w:lvlText w:val="%1."/>
        <w:lvlJc w:val="left"/>
        <w:pPr>
          <w:ind w:left="777" w:hanging="360"/>
        </w:pPr>
        <w:rPr>
          <w:rFonts w:hint="default"/>
          <w:b w:val="0"/>
          <w:bCs w:val="0"/>
          <w:i w:val="0"/>
          <w:iCs w:val="0"/>
        </w:rPr>
      </w:lvl>
    </w:lvlOverride>
  </w:num>
  <w:num w:numId="15" w16cid:durableId="91516187">
    <w:abstractNumId w:val="14"/>
    <w:lvlOverride w:ilvl="0">
      <w:lvl w:ilvl="0" w:tplc="D8D03FBC">
        <w:start w:val="1"/>
        <w:numFmt w:val="upperLetter"/>
        <w:lvlText w:val="%1."/>
        <w:lvlJc w:val="left"/>
        <w:pPr>
          <w:ind w:left="777" w:hanging="360"/>
        </w:pPr>
        <w:rPr>
          <w:rFonts w:hint="default"/>
          <w:b w:val="0"/>
          <w:bCs w:val="0"/>
          <w:i w:val="0"/>
          <w:iCs w:val="0"/>
        </w:rPr>
      </w:lvl>
    </w:lvlOverride>
  </w:num>
  <w:num w:numId="16" w16cid:durableId="1246575532">
    <w:abstractNumId w:val="2"/>
    <w:lvlOverride w:ilvl="0">
      <w:lvl w:ilvl="0" w:tplc="D8D03FBC">
        <w:start w:val="1"/>
        <w:numFmt w:val="upperLetter"/>
        <w:lvlText w:val="%1."/>
        <w:lvlJc w:val="left"/>
        <w:pPr>
          <w:ind w:left="777" w:hanging="360"/>
        </w:pPr>
        <w:rPr>
          <w:rFonts w:hint="default"/>
          <w:b w:val="0"/>
          <w:bCs w:val="0"/>
          <w:i w:val="0"/>
          <w:iCs w:val="0"/>
        </w:rPr>
      </w:lvl>
    </w:lvlOverride>
  </w:num>
  <w:num w:numId="17" w16cid:durableId="352152441">
    <w:abstractNumId w:val="4"/>
    <w:lvlOverride w:ilvl="0">
      <w:lvl w:ilvl="0" w:tplc="41140BC2">
        <w:start w:val="1"/>
        <w:numFmt w:val="decimal"/>
        <w:lvlText w:val="%1."/>
        <w:lvlJc w:val="left"/>
        <w:pPr>
          <w:ind w:left="720" w:hanging="360"/>
        </w:pPr>
        <w:rPr>
          <w:i w:val="0"/>
        </w:rPr>
      </w:lvl>
    </w:lvlOverride>
  </w:num>
  <w:num w:numId="18" w16cid:durableId="1005598212">
    <w:abstractNumId w:val="12"/>
    <w:lvlOverride w:ilvl="0">
      <w:lvl w:ilvl="0" w:tplc="EAFE9C00">
        <w:start w:val="1"/>
        <w:numFmt w:val="lowerLetter"/>
        <w:lvlText w:val="(%1)"/>
        <w:lvlJc w:val="left"/>
        <w:pPr>
          <w:ind w:left="3216" w:hanging="360"/>
        </w:pPr>
        <w:rPr>
          <w:rFonts w:hint="default"/>
        </w:rPr>
      </w:lvl>
    </w:lvlOverride>
  </w:num>
  <w:num w:numId="19" w16cid:durableId="891575585">
    <w:abstractNumId w:val="11"/>
    <w:lvlOverride w:ilvl="0">
      <w:lvl w:ilvl="0" w:tplc="4966447C">
        <w:start w:val="1"/>
        <w:numFmt w:val="decimal"/>
        <w:lvlText w:val="%1."/>
        <w:lvlJc w:val="left"/>
        <w:pPr>
          <w:ind w:left="720" w:hanging="360"/>
        </w:pPr>
        <w:rPr>
          <w:b w:val="0"/>
          <w:bCs/>
          <w:i w:val="0"/>
          <w:iCs w:val="0"/>
          <w:strike w:val="0"/>
        </w:rPr>
      </w:lvl>
    </w:lvlOverride>
  </w:num>
  <w:num w:numId="20" w16cid:durableId="78983326">
    <w:abstractNumId w:val="8"/>
    <w:lvlOverride w:ilvl="0">
      <w:lvl w:ilvl="0" w:tplc="FFFFFFFF">
        <w:start w:val="1"/>
        <w:numFmt w:val="decimal"/>
        <w:lvlText w:val="%1."/>
        <w:lvlJc w:val="left"/>
        <w:pPr>
          <w:ind w:left="720" w:hanging="360"/>
        </w:pPr>
        <w:rPr>
          <w:b w:val="0"/>
          <w:bCs/>
          <w:i w:val="0"/>
          <w:iCs w:val="0"/>
          <w:strike w:val="0"/>
        </w:rPr>
      </w:lvl>
    </w:lvlOverride>
  </w:num>
  <w:num w:numId="21" w16cid:durableId="700128027">
    <w:abstractNumId w:val="15"/>
  </w:num>
  <w:num w:numId="22" w16cid:durableId="2702060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731DC1"/>
    <w:rsid w:val="007B3521"/>
    <w:rsid w:val="00836B73"/>
    <w:rsid w:val="00895852"/>
    <w:rsid w:val="00910441"/>
    <w:rsid w:val="009738CD"/>
    <w:rsid w:val="00C84536"/>
    <w:rsid w:val="00D62CEE"/>
    <w:rsid w:val="00F3762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452</Characters>
  <Application>Microsoft Office Word</Application>
  <DocSecurity>0</DocSecurity>
  <Lines>3</Lines>
  <Paragraphs>1</Paragraphs>
  <ScaleCrop>false</ScaleCrop>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2023-04-27T09:10:00Z</dcterms:created>
  <dcterms:modified xsi:type="dcterms:W3CDTF">2023-04-27T09:10:00Z</dcterms:modified>
</cp:coreProperties>
</file>