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9B41B" w14:textId="77777777" w:rsidR="00742414" w:rsidRPr="00DE0F03" w:rsidRDefault="00742414" w:rsidP="00742414">
      <w:pPr>
        <w:pStyle w:val="Normalnumber"/>
        <w:tabs>
          <w:tab w:val="clear" w:pos="1247"/>
          <w:tab w:val="clear" w:pos="1814"/>
          <w:tab w:val="clear" w:pos="2381"/>
          <w:tab w:val="clear" w:pos="2948"/>
          <w:tab w:val="clear" w:pos="3515"/>
          <w:tab w:val="clear" w:pos="4082"/>
        </w:tabs>
        <w:bidi/>
        <w:spacing w:line="36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ب-15/4</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معالجة بدء نفاذ التعديل المتعلق بالحظر</w:t>
      </w:r>
    </w:p>
    <w:p w14:paraId="29EF2A1B" w14:textId="77777777" w:rsidR="00742414" w:rsidRPr="00DE0F03" w:rsidRDefault="00742414" w:rsidP="00742414">
      <w:pPr>
        <w:spacing w:after="120" w:line="360" w:lineRule="exact"/>
        <w:ind w:left="1134" w:firstLine="709"/>
        <w:jc w:val="both"/>
        <w:textDirection w:val="tbRlV"/>
        <w:rPr>
          <w:rFonts w:ascii="Simplified Arabic" w:hAnsi="Simplified Arabic"/>
          <w:i/>
          <w:iCs/>
          <w:szCs w:val="24"/>
          <w:lang w:val="en-GB"/>
        </w:rPr>
      </w:pPr>
      <w:r w:rsidRPr="00DE0F03">
        <w:rPr>
          <w:rFonts w:ascii="Simplified Arabic" w:hAnsi="Simplified Arabic"/>
          <w:i/>
          <w:iCs/>
          <w:szCs w:val="24"/>
          <w:rtl/>
          <w:lang w:val="en-GB"/>
        </w:rPr>
        <w:t>إن مؤتمر الأطراف،</w:t>
      </w:r>
    </w:p>
    <w:p w14:paraId="572F0D6C" w14:textId="77777777" w:rsidR="00742414" w:rsidRPr="00DE0F03" w:rsidRDefault="00742414" w:rsidP="00742414">
      <w:pPr>
        <w:spacing w:after="120" w:line="360" w:lineRule="exact"/>
        <w:ind w:left="1134" w:firstLine="709"/>
        <w:jc w:val="both"/>
        <w:textDirection w:val="tbRlV"/>
        <w:rPr>
          <w:rFonts w:ascii="Simplified Arabic" w:hAnsi="Simplified Arabic"/>
          <w:szCs w:val="24"/>
          <w:lang w:val="en-GB"/>
        </w:rPr>
      </w:pPr>
      <w:r w:rsidRPr="00DE0F03">
        <w:rPr>
          <w:rFonts w:ascii="Simplified Arabic" w:hAnsi="Simplified Arabic"/>
          <w:i/>
          <w:iCs/>
          <w:szCs w:val="24"/>
          <w:rtl/>
          <w:lang w:val="en-GB"/>
        </w:rPr>
        <w:t>إذ يرحب</w:t>
      </w:r>
      <w:r w:rsidRPr="00DE0F03">
        <w:rPr>
          <w:rFonts w:ascii="Simplified Arabic" w:hAnsi="Simplified Arabic"/>
          <w:szCs w:val="24"/>
          <w:rtl/>
          <w:lang w:val="en-GB"/>
        </w:rPr>
        <w:t xml:space="preserve"> ببدء نفاذ تعديل اتفاقية بازل بشأن التحكم في نقل النفايات الخطرة والتخلص منها عبر الحدود، الوارد في المقرر 3/1، والمعروف باسم </w:t>
      </w:r>
      <w:r w:rsidRPr="00DE0F03">
        <w:rPr>
          <w:rFonts w:hint="cs"/>
          <w:szCs w:val="24"/>
          <w:rtl/>
        </w:rPr>
        <w:t>”</w:t>
      </w:r>
      <w:r w:rsidRPr="00DE0F03">
        <w:rPr>
          <w:rFonts w:ascii="Simplified Arabic" w:hAnsi="Simplified Arabic"/>
          <w:szCs w:val="24"/>
          <w:rtl/>
          <w:lang w:val="en-GB"/>
        </w:rPr>
        <w:t>التعديل المتعلق بالحظر</w:t>
      </w:r>
      <w:r w:rsidRPr="00DE0F03">
        <w:rPr>
          <w:rFonts w:hint="cs"/>
          <w:szCs w:val="24"/>
          <w:rtl/>
        </w:rPr>
        <w:t>“</w:t>
      </w:r>
      <w:r w:rsidRPr="00DE0F03">
        <w:rPr>
          <w:rFonts w:ascii="Simplified Arabic" w:hAnsi="Simplified Arabic"/>
          <w:szCs w:val="24"/>
          <w:rtl/>
          <w:lang w:val="en-GB"/>
        </w:rPr>
        <w:t>،</w:t>
      </w:r>
    </w:p>
    <w:p w14:paraId="4322CA3E" w14:textId="77777777" w:rsidR="00742414" w:rsidRPr="00DE0F03" w:rsidRDefault="00742414" w:rsidP="00742414">
      <w:pPr>
        <w:pStyle w:val="ListParagraph"/>
        <w:numPr>
          <w:ilvl w:val="0"/>
          <w:numId w:val="3"/>
        </w:numPr>
        <w:tabs>
          <w:tab w:val="left" w:pos="2552"/>
        </w:tabs>
        <w:bidi/>
        <w:spacing w:after="120" w:line="360" w:lineRule="exact"/>
        <w:ind w:left="1134" w:firstLine="709"/>
        <w:contextualSpacing w:val="0"/>
        <w:jc w:val="both"/>
        <w:textDirection w:val="tbRlV"/>
        <w:rPr>
          <w:rFonts w:ascii="Simplified Arabic" w:hAnsi="Simplified Arabic" w:cs="Simplified Arabic"/>
          <w:szCs w:val="24"/>
          <w:lang w:val="en-GB"/>
        </w:rPr>
      </w:pPr>
      <w:r w:rsidRPr="00DE0F03">
        <w:rPr>
          <w:rFonts w:ascii="Simplified Arabic" w:hAnsi="Simplified Arabic" w:cs="Simplified Arabic" w:hint="cs"/>
          <w:i/>
          <w:iCs/>
          <w:szCs w:val="24"/>
          <w:rtl/>
          <w:lang w:val="en-GB"/>
        </w:rPr>
        <w:t>يدعو</w:t>
      </w:r>
      <w:r w:rsidRPr="00DE0F03">
        <w:rPr>
          <w:rFonts w:ascii="Simplified Arabic" w:hAnsi="Simplified Arabic" w:cs="Simplified Arabic" w:hint="cs"/>
          <w:szCs w:val="24"/>
          <w:rtl/>
          <w:lang w:val="en-GB"/>
        </w:rPr>
        <w:t xml:space="preserve"> الأطراف التي لم تصدق بعد على التعديل المتعلق بالحظر إلى القيام بذلك؛ </w:t>
      </w:r>
    </w:p>
    <w:p w14:paraId="28B5767B" w14:textId="77777777" w:rsidR="00742414" w:rsidRPr="00DE0F03" w:rsidRDefault="00742414" w:rsidP="00742414">
      <w:pPr>
        <w:pStyle w:val="ListParagraph"/>
        <w:numPr>
          <w:ilvl w:val="0"/>
          <w:numId w:val="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Cs w:val="24"/>
          <w:lang w:val="en-GB"/>
        </w:rPr>
      </w:pPr>
      <w:r w:rsidRPr="00DE0F03">
        <w:rPr>
          <w:rFonts w:ascii="Simplified Arabic" w:eastAsia="Times New Roman" w:hAnsi="Simplified Arabic" w:cs="Simplified Arabic" w:hint="cs"/>
          <w:i/>
          <w:iCs/>
          <w:szCs w:val="24"/>
          <w:rtl/>
          <w:lang w:val="en-GB"/>
        </w:rPr>
        <w:t>يدعو</w:t>
      </w:r>
      <w:r w:rsidRPr="00DE0F03">
        <w:rPr>
          <w:rFonts w:ascii="Simplified Arabic" w:eastAsia="Times New Roman" w:hAnsi="Simplified Arabic" w:cs="Simplified Arabic" w:hint="cs"/>
          <w:szCs w:val="24"/>
          <w:rtl/>
          <w:lang w:val="en-GB"/>
        </w:rPr>
        <w:t xml:space="preserve"> الأطراف إلى مواصلة اتخاذ إجراءات لتشجيع الأطراف الأخرى ومساعدتها في التصديق على التعديل المتعلق بالحظر وتنفيذه؛ </w:t>
      </w:r>
    </w:p>
    <w:p w14:paraId="548F0AE0" w14:textId="77777777" w:rsidR="00742414" w:rsidRPr="00DE0F03" w:rsidRDefault="00742414" w:rsidP="00742414">
      <w:pPr>
        <w:pStyle w:val="ListParagraph"/>
        <w:numPr>
          <w:ilvl w:val="0"/>
          <w:numId w:val="3"/>
        </w:numPr>
        <w:tabs>
          <w:tab w:val="left" w:pos="2552"/>
        </w:tabs>
        <w:bidi/>
        <w:spacing w:after="120" w:line="360" w:lineRule="exact"/>
        <w:ind w:left="1134" w:firstLine="709"/>
        <w:contextualSpacing w:val="0"/>
        <w:jc w:val="both"/>
        <w:textDirection w:val="tbRlV"/>
        <w:rPr>
          <w:rFonts w:ascii="Simplified Arabic" w:eastAsia="Times New Roman" w:hAnsi="Simplified Arabic" w:cs="Simplified Arabic"/>
          <w:szCs w:val="24"/>
          <w:lang w:val="en-GB"/>
        </w:rPr>
      </w:pPr>
      <w:r w:rsidRPr="00DE0F03">
        <w:rPr>
          <w:rFonts w:ascii="Simplified Arabic" w:eastAsia="Times New Roman" w:hAnsi="Simplified Arabic" w:cs="Simplified Arabic" w:hint="cs"/>
          <w:i/>
          <w:iCs/>
          <w:szCs w:val="24"/>
          <w:rtl/>
          <w:lang w:val="en-GB"/>
        </w:rPr>
        <w:t>يطلب</w:t>
      </w:r>
      <w:r w:rsidRPr="00DE0F03">
        <w:rPr>
          <w:rFonts w:ascii="Simplified Arabic" w:eastAsia="Times New Roman" w:hAnsi="Simplified Arabic" w:cs="Simplified Arabic" w:hint="cs"/>
          <w:szCs w:val="24"/>
          <w:rtl/>
          <w:lang w:val="en-GB"/>
        </w:rPr>
        <w:t xml:space="preserve"> إلى الأمانة أن تواصل، رهناً بتوفر الموارد وعند الطلب، مساعدة الأطراف التي تواجه صعوبات في التصديق على التعديل المتعلق بالحظر بما في ذلك من خلال تقديم أنشطة المساعدة التقنية.</w:t>
      </w:r>
    </w:p>
    <w:p w14:paraId="16638634" w14:textId="61DA974B" w:rsidR="00F935A6" w:rsidRPr="00742414" w:rsidRDefault="00F935A6" w:rsidP="00742414">
      <w:pPr>
        <w:pStyle w:val="Normal-pool"/>
      </w:pPr>
    </w:p>
    <w:sectPr w:rsidR="00F935A6" w:rsidRPr="007424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D0283" w14:textId="77777777" w:rsidR="00554924" w:rsidRDefault="00554924" w:rsidP="009F75FF">
      <w:r>
        <w:separator/>
      </w:r>
    </w:p>
  </w:endnote>
  <w:endnote w:type="continuationSeparator" w:id="0">
    <w:p w14:paraId="5923B308" w14:textId="77777777" w:rsidR="00554924" w:rsidRDefault="00554924" w:rsidP="009F7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plified Arabic">
    <w:altName w:val="Simplified Arabic"/>
    <w:charset w:val="B2"/>
    <w:family w:val="roman"/>
    <w:pitch w:val="variable"/>
    <w:sig w:usb0="00002003" w:usb1="80000000" w:usb2="00000008" w:usb3="00000000" w:csb0="0000004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8CEED" w14:textId="77777777" w:rsidR="00554924" w:rsidRDefault="00554924" w:rsidP="009F75FF">
      <w:r>
        <w:separator/>
      </w:r>
    </w:p>
  </w:footnote>
  <w:footnote w:type="continuationSeparator" w:id="0">
    <w:p w14:paraId="3DAB3802" w14:textId="77777777" w:rsidR="00554924" w:rsidRDefault="00554924" w:rsidP="009F75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71A2D"/>
    <w:multiLevelType w:val="hybridMultilevel"/>
    <w:tmpl w:val="D79869BA"/>
    <w:lvl w:ilvl="0" w:tplc="C698289E">
      <w:start w:val="1"/>
      <w:numFmt w:val="arabicAbjad"/>
      <w:lvlText w:val="(%1)"/>
      <w:lvlJc w:val="left"/>
      <w:pPr>
        <w:ind w:left="2231" w:hanging="36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1" w15:restartNumberingAfterBreak="0">
    <w:nsid w:val="4F175D16"/>
    <w:multiLevelType w:val="hybridMultilevel"/>
    <w:tmpl w:val="673265F6"/>
    <w:lvl w:ilvl="0" w:tplc="296A0BD6">
      <w:start w:val="1"/>
      <w:numFmt w:val="decimal"/>
      <w:lvlText w:val="%1-"/>
      <w:lvlJc w:val="left"/>
      <w:pPr>
        <w:ind w:left="2202" w:hanging="360"/>
      </w:pPr>
      <w:rPr>
        <w:rFonts w:ascii="Times New Roman" w:hAnsi="Times New Roman" w:hint="default"/>
        <w:i w:val="0"/>
        <w:iCs w:val="0"/>
        <w:sz w:val="28"/>
      </w:rPr>
    </w:lvl>
    <w:lvl w:ilvl="1" w:tplc="04090019" w:tentative="1">
      <w:start w:val="1"/>
      <w:numFmt w:val="lowerLetter"/>
      <w:lvlText w:val="%2."/>
      <w:lvlJc w:val="left"/>
      <w:pPr>
        <w:ind w:left="2922" w:hanging="360"/>
      </w:pPr>
    </w:lvl>
    <w:lvl w:ilvl="2" w:tplc="0409001B" w:tentative="1">
      <w:start w:val="1"/>
      <w:numFmt w:val="lowerRoman"/>
      <w:lvlText w:val="%3."/>
      <w:lvlJc w:val="right"/>
      <w:pPr>
        <w:ind w:left="3642" w:hanging="180"/>
      </w:pPr>
    </w:lvl>
    <w:lvl w:ilvl="3" w:tplc="0409000F" w:tentative="1">
      <w:start w:val="1"/>
      <w:numFmt w:val="decimal"/>
      <w:lvlText w:val="%4."/>
      <w:lvlJc w:val="left"/>
      <w:pPr>
        <w:ind w:left="4362" w:hanging="360"/>
      </w:pPr>
    </w:lvl>
    <w:lvl w:ilvl="4" w:tplc="04090019" w:tentative="1">
      <w:start w:val="1"/>
      <w:numFmt w:val="lowerLetter"/>
      <w:lvlText w:val="%5."/>
      <w:lvlJc w:val="left"/>
      <w:pPr>
        <w:ind w:left="5082" w:hanging="360"/>
      </w:pPr>
    </w:lvl>
    <w:lvl w:ilvl="5" w:tplc="0409001B" w:tentative="1">
      <w:start w:val="1"/>
      <w:numFmt w:val="lowerRoman"/>
      <w:lvlText w:val="%6."/>
      <w:lvlJc w:val="right"/>
      <w:pPr>
        <w:ind w:left="5802" w:hanging="180"/>
      </w:pPr>
    </w:lvl>
    <w:lvl w:ilvl="6" w:tplc="0409000F" w:tentative="1">
      <w:start w:val="1"/>
      <w:numFmt w:val="decimal"/>
      <w:lvlText w:val="%7."/>
      <w:lvlJc w:val="left"/>
      <w:pPr>
        <w:ind w:left="6522" w:hanging="360"/>
      </w:pPr>
    </w:lvl>
    <w:lvl w:ilvl="7" w:tplc="04090019" w:tentative="1">
      <w:start w:val="1"/>
      <w:numFmt w:val="lowerLetter"/>
      <w:lvlText w:val="%8."/>
      <w:lvlJc w:val="left"/>
      <w:pPr>
        <w:ind w:left="7242" w:hanging="360"/>
      </w:pPr>
    </w:lvl>
    <w:lvl w:ilvl="8" w:tplc="0409001B" w:tentative="1">
      <w:start w:val="1"/>
      <w:numFmt w:val="lowerRoman"/>
      <w:lvlText w:val="%9."/>
      <w:lvlJc w:val="right"/>
      <w:pPr>
        <w:ind w:left="7962" w:hanging="180"/>
      </w:pPr>
    </w:lvl>
  </w:abstractNum>
  <w:abstractNum w:abstractNumId="2" w15:restartNumberingAfterBreak="0">
    <w:nsid w:val="50800CBF"/>
    <w:multiLevelType w:val="hybridMultilevel"/>
    <w:tmpl w:val="EFE0F5F0"/>
    <w:lvl w:ilvl="0" w:tplc="8532730A">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37347912">
    <w:abstractNumId w:val="1"/>
  </w:num>
  <w:num w:numId="2" w16cid:durableId="1400636790">
    <w:abstractNumId w:val="0"/>
  </w:num>
  <w:num w:numId="3" w16cid:durableId="915284139">
    <w:abstractNumId w:val="2"/>
    <w:lvlOverride w:ilvl="0">
      <w:lvl w:ilvl="0" w:tplc="8532730A">
        <w:start w:val="1"/>
        <w:numFmt w:val="decimal"/>
        <w:lvlText w:val="%1-"/>
        <w:lvlJc w:val="left"/>
        <w:pPr>
          <w:ind w:left="720" w:hanging="360"/>
        </w:pPr>
        <w:rPr>
          <w:rFonts w:ascii="Times New Roman" w:eastAsia="Times New Roman" w:hAnsi="Times New Roman" w:cs="Simplified Arabic"/>
          <w:i/>
          <w:iCs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5FF"/>
    <w:rsid w:val="00554924"/>
    <w:rsid w:val="00742414"/>
    <w:rsid w:val="00836B73"/>
    <w:rsid w:val="009F75FF"/>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64A7A"/>
  <w15:chartTrackingRefBased/>
  <w15:docId w15:val="{A51BA2D8-7E1F-4B8C-96AD-F296D318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75FF"/>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9F75FF"/>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9F75FF"/>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9F75FF"/>
    <w:rPr>
      <w:vertAlign w:val="superscript"/>
    </w:rPr>
  </w:style>
  <w:style w:type="character" w:styleId="Hyperlink">
    <w:name w:val="Hyperlink"/>
    <w:uiPriority w:val="99"/>
    <w:rsid w:val="009F75FF"/>
    <w:rPr>
      <w:color w:val="0000FF"/>
      <w:u w:val="single"/>
    </w:rPr>
  </w:style>
  <w:style w:type="character" w:customStyle="1" w:styleId="NormalnumberChar">
    <w:name w:val="Normal_number Char"/>
    <w:link w:val="Normalnumber"/>
    <w:qFormat/>
    <w:locked/>
    <w:rsid w:val="009F75FF"/>
    <w:rPr>
      <w:lang w:val="fr-FR" w:eastAsia="x-none"/>
    </w:rPr>
  </w:style>
  <w:style w:type="paragraph" w:customStyle="1" w:styleId="Normalnumber">
    <w:name w:val="Normal_number"/>
    <w:basedOn w:val="Normal"/>
    <w:link w:val="NormalnumberChar"/>
    <w:qFormat/>
    <w:rsid w:val="009F75FF"/>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paragraph" w:styleId="ListParagraph">
    <w:name w:val="List Paragraph"/>
    <w:basedOn w:val="Normal"/>
    <w:uiPriority w:val="34"/>
    <w:qFormat/>
    <w:rsid w:val="009F75FF"/>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9F75FF"/>
    <w:pPr>
      <w:bidi w:val="0"/>
      <w:spacing w:before="120" w:after="160" w:line="240" w:lineRule="exact"/>
    </w:pPr>
    <w:rPr>
      <w:rFonts w:asciiTheme="minorHAnsi" w:eastAsiaTheme="minorEastAsia" w:hAnsiTheme="minorHAnsi" w:cstheme="minorBidi"/>
      <w:sz w:val="22"/>
      <w:szCs w:val="22"/>
      <w:vertAlign w:val="superscript"/>
      <w:lang w:eastAsia="zh-CN"/>
    </w:rPr>
  </w:style>
  <w:style w:type="paragraph" w:customStyle="1" w:styleId="Normal-pool">
    <w:name w:val="Normal-pool"/>
    <w:link w:val="Normal-poolChar"/>
    <w:qFormat/>
    <w:rsid w:val="00742414"/>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poolChar">
    <w:name w:val="Normal-pool Char"/>
    <w:link w:val="Normal-pool"/>
    <w:locked/>
    <w:rsid w:val="00742414"/>
    <w:rPr>
      <w:rFonts w:ascii="Arial" w:eastAsia="Arial" w:hAnsi="Arial" w:cs="Arial"/>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2023-04-27T09:35:00Z</dcterms:created>
  <dcterms:modified xsi:type="dcterms:W3CDTF">2023-04-27T09:35:00Z</dcterms:modified>
</cp:coreProperties>
</file>