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66359" w14:textId="23C3B288" w:rsidR="00475395" w:rsidRPr="003A2CB9" w:rsidRDefault="00475395" w:rsidP="00475395">
      <w:pPr>
        <w:suppressAutoHyphens/>
        <w:ind w:left="1247"/>
        <w:rPr>
          <w:rFonts w:eastAsia="Calibri"/>
          <w:b/>
          <w:sz w:val="28"/>
          <w:szCs w:val="28"/>
        </w:rPr>
      </w:pPr>
      <w:r w:rsidRPr="003A2CB9">
        <w:rPr>
          <w:rFonts w:eastAsia="Calibri"/>
          <w:b/>
          <w:bCs/>
          <w:sz w:val="28"/>
          <w:szCs w:val="28"/>
        </w:rPr>
        <w:t>БК-15/4: Рассмотрение вопроса о вступлении в силу Запретительной поправки</w:t>
      </w:r>
      <w:r w:rsidRPr="003A2CB9">
        <w:rPr>
          <w:rFonts w:eastAsia="Calibri"/>
          <w:b/>
          <w:sz w:val="28"/>
          <w:szCs w:val="28"/>
        </w:rPr>
        <w:t xml:space="preserve"> </w:t>
      </w:r>
    </w:p>
    <w:p w14:paraId="719E3DDF" w14:textId="77777777" w:rsidR="00475395" w:rsidRPr="003A2CB9" w:rsidRDefault="00475395" w:rsidP="00475395">
      <w:pPr>
        <w:ind w:left="1247" w:firstLine="624"/>
        <w:rPr>
          <w:rFonts w:eastAsia="Calibri"/>
          <w:i/>
          <w:iCs/>
        </w:rPr>
      </w:pPr>
      <w:r w:rsidRPr="003A2CB9">
        <w:rPr>
          <w:rFonts w:eastAsia="Calibri"/>
          <w:i/>
          <w:iCs/>
        </w:rPr>
        <w:t>Конференция Сторон,</w:t>
      </w:r>
    </w:p>
    <w:p w14:paraId="5EB88D78" w14:textId="77777777" w:rsidR="00475395" w:rsidRPr="003A2CB9" w:rsidRDefault="00475395" w:rsidP="00475395">
      <w:pPr>
        <w:ind w:left="1247" w:firstLine="624"/>
        <w:rPr>
          <w:rFonts w:eastAsia="Calibri"/>
        </w:rPr>
      </w:pPr>
      <w:r w:rsidRPr="003A2CB9">
        <w:rPr>
          <w:rFonts w:eastAsia="Calibri"/>
          <w:i/>
          <w:iCs/>
        </w:rPr>
        <w:t>приветствуя</w:t>
      </w:r>
      <w:r w:rsidRPr="003A2CB9">
        <w:rPr>
          <w:rFonts w:eastAsia="Calibri"/>
        </w:rPr>
        <w:t xml:space="preserve"> вступление в силу поправки к Базельской конвенции о контроле за трансграничной перевозкой опасных отходов и их удалением, изложенной в решении III/1 и известной как «Запретительная поправка», </w:t>
      </w:r>
    </w:p>
    <w:p w14:paraId="69181F5D" w14:textId="77777777" w:rsidR="00475395" w:rsidRPr="003A2CB9" w:rsidRDefault="00475395" w:rsidP="00475395">
      <w:pPr>
        <w:numPr>
          <w:ilvl w:val="0"/>
          <w:numId w:val="3"/>
        </w:numPr>
        <w:ind w:left="1247" w:firstLine="624"/>
        <w:rPr>
          <w:rFonts w:eastAsia="Calibri"/>
          <w:color w:val="000000"/>
        </w:rPr>
      </w:pPr>
      <w:r w:rsidRPr="003A2CB9">
        <w:rPr>
          <w:rFonts w:eastAsia="Calibri"/>
          <w:i/>
          <w:iCs/>
        </w:rPr>
        <w:t>призывает</w:t>
      </w:r>
      <w:r w:rsidRPr="003A2CB9">
        <w:rPr>
          <w:rFonts w:eastAsia="Calibri"/>
        </w:rPr>
        <w:t xml:space="preserve"> Стороны, которые еще не сделали этого, ратифицировать Запретительную поправку; </w:t>
      </w:r>
    </w:p>
    <w:p w14:paraId="5D782CC4" w14:textId="77777777" w:rsidR="00475395" w:rsidRPr="003A2CB9" w:rsidRDefault="00475395" w:rsidP="00475395">
      <w:pPr>
        <w:numPr>
          <w:ilvl w:val="0"/>
          <w:numId w:val="3"/>
        </w:numPr>
        <w:ind w:left="1247" w:firstLine="624"/>
        <w:rPr>
          <w:rFonts w:eastAsia="Calibri"/>
          <w:color w:val="000000"/>
        </w:rPr>
      </w:pPr>
      <w:r w:rsidRPr="003A2CB9">
        <w:rPr>
          <w:rFonts w:eastAsia="Calibri"/>
          <w:i/>
          <w:iCs/>
        </w:rPr>
        <w:t>предлагает</w:t>
      </w:r>
      <w:r w:rsidRPr="003A2CB9">
        <w:rPr>
          <w:rFonts w:eastAsia="Calibri"/>
        </w:rPr>
        <w:t xml:space="preserve"> Сторонам продолжать принимать меры для стимулирования других Сторон к ратификации Запретительной поправки и для оказания им помощи в этом; </w:t>
      </w:r>
    </w:p>
    <w:p w14:paraId="665A5050" w14:textId="77777777" w:rsidR="00475395" w:rsidRPr="003A2CB9" w:rsidRDefault="00475395" w:rsidP="00475395">
      <w:pPr>
        <w:numPr>
          <w:ilvl w:val="0"/>
          <w:numId w:val="3"/>
        </w:numPr>
        <w:ind w:left="1247" w:firstLine="624"/>
        <w:rPr>
          <w:rFonts w:eastAsia="Calibri"/>
          <w:color w:val="000000"/>
        </w:rPr>
      </w:pPr>
      <w:r w:rsidRPr="003A2CB9">
        <w:rPr>
          <w:rFonts w:eastAsia="Calibri"/>
          <w:i/>
          <w:iCs/>
        </w:rPr>
        <w:t>поручает</w:t>
      </w:r>
      <w:r w:rsidRPr="003A2CB9">
        <w:rPr>
          <w:rFonts w:eastAsia="Calibri"/>
        </w:rPr>
        <w:t xml:space="preserve"> секретариату – при условии наличия ресурсов и по запросу – продолжать оказывать помощь Сторонам, испытывающим трудности в связи с ратификацией Запретительной поправки, в том числе посредством проведения мероприятий по предоставлению технической помощи. </w:t>
      </w:r>
    </w:p>
    <w:p w14:paraId="72A577FA" w14:textId="0E23EE57" w:rsidR="00F935A6" w:rsidRPr="00475395" w:rsidRDefault="00F935A6" w:rsidP="00475395"/>
    <w:sectPr w:rsidR="00F935A6" w:rsidRPr="0047539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6F0E6" w14:textId="77777777" w:rsidR="00956D65" w:rsidRDefault="00956D65" w:rsidP="002B66BF">
      <w:pPr>
        <w:spacing w:after="0"/>
      </w:pPr>
      <w:r>
        <w:separator/>
      </w:r>
    </w:p>
  </w:endnote>
  <w:endnote w:type="continuationSeparator" w:id="0">
    <w:p w14:paraId="13337D56" w14:textId="77777777" w:rsidR="00956D65" w:rsidRDefault="00956D65" w:rsidP="002B66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DDADAF" w14:textId="77777777" w:rsidR="00956D65" w:rsidRDefault="00956D65" w:rsidP="002B66BF">
      <w:pPr>
        <w:spacing w:after="0"/>
      </w:pPr>
      <w:r>
        <w:separator/>
      </w:r>
    </w:p>
  </w:footnote>
  <w:footnote w:type="continuationSeparator" w:id="0">
    <w:p w14:paraId="3CC19464" w14:textId="77777777" w:rsidR="00956D65" w:rsidRDefault="00956D65" w:rsidP="002B66B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11741218">
    <w:abstractNumId w:val="0"/>
  </w:num>
  <w:num w:numId="2" w16cid:durableId="1985698457">
    <w:abstractNumId w:val="1"/>
  </w:num>
  <w:num w:numId="3" w16cid:durableId="19932194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6BF"/>
    <w:rsid w:val="002B66BF"/>
    <w:rsid w:val="00475395"/>
    <w:rsid w:val="00836B73"/>
    <w:rsid w:val="00956D65"/>
    <w:rsid w:val="00C84536"/>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5772"/>
  <w15:chartTrackingRefBased/>
  <w15:docId w15:val="{37AE8027-7CF0-489E-9F14-615FBAFB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6BF"/>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semiHidden/>
    <w:qFormat/>
    <w:rsid w:val="002B66BF"/>
    <w:rPr>
      <w:rFonts w:ascii="Times New Roman" w:hAnsi="Times New Roman"/>
      <w:sz w:val="20"/>
      <w:szCs w:val="18"/>
      <w:vertAlign w:val="superscript"/>
    </w:rPr>
  </w:style>
  <w:style w:type="paragraph" w:customStyle="1" w:styleId="Normal-pool">
    <w:name w:val="Normal-pool"/>
    <w:link w:val="Normal-poolChar"/>
    <w:qFormat/>
    <w:rsid w:val="002B66B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ru-RU" w:eastAsia="en-US"/>
    </w:rPr>
  </w:style>
  <w:style w:type="character" w:customStyle="1" w:styleId="Normal-poolChar">
    <w:name w:val="Normal-pool Char"/>
    <w:link w:val="Normal-pool"/>
    <w:locked/>
    <w:rsid w:val="002B66BF"/>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2B66BF"/>
    <w:pPr>
      <w:spacing w:before="120" w:after="160" w:line="240" w:lineRule="exact"/>
    </w:pPr>
    <w:rPr>
      <w:rFonts w:eastAsiaTheme="minorEastAsia" w:cstheme="minorBidi"/>
      <w:szCs w:val="18"/>
      <w:vertAlign w:val="superscript"/>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685</Characters>
  <Application>Microsoft Office Word</Application>
  <DocSecurity>0</DocSecurity>
  <Lines>5</Lines>
  <Paragraphs>1</Paragraphs>
  <ScaleCrop>false</ScaleCrop>
  <Company/>
  <LinksUpToDate>false</LinksUpToDate>
  <CharactersWithSpaces>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2023-05-22T12:51:00Z</dcterms:created>
  <dcterms:modified xsi:type="dcterms:W3CDTF">2023-05-22T12:51:00Z</dcterms:modified>
</cp:coreProperties>
</file>