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14EA56C6" w:rsidR="007E73EA" w:rsidRPr="00035D73" w:rsidRDefault="007E73EA" w:rsidP="00907D21">
            <w:pPr>
              <w:pStyle w:val="ASymbol"/>
              <w:rPr>
                <w:lang w:eastAsia="zh-CN"/>
              </w:rPr>
            </w:pPr>
            <w:r w:rsidRPr="00035D73">
              <w:rPr>
                <w:b/>
                <w:sz w:val="28"/>
              </w:rPr>
              <w:t>UNEP</w:t>
            </w:r>
            <w:r w:rsidRPr="00035D73">
              <w:t>/MC/COP.6</w:t>
            </w:r>
            <w:r>
              <w:t>/</w:t>
            </w:r>
            <w:r w:rsidR="00060AA9">
              <w:t>Dec.</w:t>
            </w:r>
            <w:r w:rsidR="00284C30">
              <w:t>5</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09BE5536" w14:textId="314BB30D" w:rsidR="00312042" w:rsidRPr="00346A44" w:rsidRDefault="00312042" w:rsidP="009705D2">
      <w:pPr>
        <w:pStyle w:val="CH2"/>
        <w:rPr>
          <w:rFonts w:eastAsia="SimHei"/>
          <w:sz w:val="28"/>
          <w:szCs w:val="28"/>
          <w:lang w:eastAsia="zh-CN"/>
        </w:rPr>
      </w:pPr>
      <w:r>
        <w:rPr>
          <w:lang w:val="zh-CN"/>
        </w:rPr>
        <w:tab/>
      </w:r>
      <w:r>
        <w:rPr>
          <w:lang w:val="zh-CN"/>
        </w:rPr>
        <w:tab/>
      </w:r>
      <w:bookmarkStart w:id="0" w:name="_Toc213853062"/>
      <w:bookmarkStart w:id="1" w:name="_Toc221799029"/>
      <w:r w:rsidRPr="00346A44">
        <w:rPr>
          <w:rFonts w:eastAsia="SimHei"/>
          <w:bCs/>
          <w:sz w:val="28"/>
          <w:szCs w:val="28"/>
          <w:lang w:val="zh-CN" w:eastAsia="zh-CN"/>
        </w:rPr>
        <w:t>MC-6/5</w:t>
      </w:r>
      <w:r w:rsidRPr="00346A44">
        <w:rPr>
          <w:rFonts w:eastAsia="SimHei"/>
          <w:bCs/>
          <w:sz w:val="28"/>
          <w:szCs w:val="28"/>
          <w:lang w:val="zh-CN" w:eastAsia="zh-CN"/>
        </w:rPr>
        <w:t>号决定：审议用无汞替代品生产氯乙烯单体的可行性</w:t>
      </w:r>
      <w:bookmarkEnd w:id="0"/>
      <w:bookmarkEnd w:id="1"/>
    </w:p>
    <w:p w14:paraId="65D7BB74" w14:textId="77777777" w:rsidR="00312042" w:rsidRPr="000071BE" w:rsidRDefault="00312042" w:rsidP="000071BE">
      <w:pPr>
        <w:spacing w:line="240" w:lineRule="auto"/>
        <w:ind w:left="1253" w:firstLine="619"/>
        <w:rPr>
          <w:rFonts w:ascii="KaiTi" w:eastAsia="KaiTi" w:hAnsi="KaiTi"/>
          <w:sz w:val="24"/>
          <w:szCs w:val="24"/>
        </w:rPr>
      </w:pPr>
      <w:r w:rsidRPr="000071BE">
        <w:rPr>
          <w:rFonts w:ascii="KaiTi" w:eastAsia="KaiTi" w:hAnsi="KaiTi"/>
          <w:sz w:val="24"/>
          <w:szCs w:val="24"/>
          <w:lang w:val="zh-CN"/>
        </w:rPr>
        <w:t>缔约方大会，</w:t>
      </w:r>
    </w:p>
    <w:p w14:paraId="203F2BE2" w14:textId="424CF94B" w:rsidR="00312042" w:rsidRPr="000071BE" w:rsidRDefault="00312042" w:rsidP="000071BE">
      <w:pPr>
        <w:spacing w:line="240" w:lineRule="auto"/>
        <w:ind w:left="1253" w:firstLine="619"/>
        <w:rPr>
          <w:rFonts w:eastAsia="SimSun"/>
          <w:sz w:val="24"/>
          <w:szCs w:val="24"/>
        </w:rPr>
      </w:pPr>
      <w:r w:rsidRPr="000071BE">
        <w:rPr>
          <w:rFonts w:ascii="KaiTi" w:eastAsia="KaiTi" w:hAnsi="KaiTi"/>
          <w:sz w:val="24"/>
          <w:szCs w:val="24"/>
          <w:lang w:val="zh-CN"/>
        </w:rPr>
        <w:t>回顾</w:t>
      </w:r>
      <w:r w:rsidRPr="000071BE">
        <w:rPr>
          <w:rFonts w:eastAsia="SimSun"/>
          <w:sz w:val="24"/>
          <w:szCs w:val="24"/>
          <w:lang w:val="zh-CN"/>
        </w:rPr>
        <w:t>《关于汞的水俣公约》第五条第三款的规定，即各缔约方有义务采取措施限制在《公约》附件</w:t>
      </w:r>
      <w:r w:rsidRPr="000071BE">
        <w:rPr>
          <w:rFonts w:eastAsia="SimSun"/>
          <w:sz w:val="24"/>
          <w:szCs w:val="24"/>
          <w:lang w:val="zh-CN"/>
        </w:rPr>
        <w:t>B</w:t>
      </w:r>
      <w:r w:rsidRPr="000071BE">
        <w:rPr>
          <w:rFonts w:eastAsia="SimSun"/>
          <w:sz w:val="24"/>
          <w:szCs w:val="24"/>
          <w:lang w:val="zh-CN"/>
        </w:rPr>
        <w:t>第二部分所列工艺中使用汞或汞化合物，就氯乙烯单体的生产而言，包括依照第二十一条向缔约方大会报告缔约方为开发和（或）查明汞替代品以及淘汰</w:t>
      </w:r>
      <w:proofErr w:type="gramStart"/>
      <w:r w:rsidRPr="000071BE">
        <w:rPr>
          <w:rFonts w:eastAsia="SimSun"/>
          <w:sz w:val="24"/>
          <w:szCs w:val="24"/>
          <w:lang w:val="zh-CN"/>
        </w:rPr>
        <w:t>汞使用</w:t>
      </w:r>
      <w:proofErr w:type="gramEnd"/>
      <w:r w:rsidRPr="000071BE">
        <w:rPr>
          <w:rFonts w:eastAsia="SimSun"/>
          <w:sz w:val="24"/>
          <w:szCs w:val="24"/>
          <w:lang w:val="zh-CN"/>
        </w:rPr>
        <w:t>所</w:t>
      </w:r>
      <w:proofErr w:type="gramStart"/>
      <w:r w:rsidRPr="000071BE">
        <w:rPr>
          <w:rFonts w:eastAsia="SimSun"/>
          <w:sz w:val="24"/>
          <w:szCs w:val="24"/>
          <w:lang w:val="zh-CN"/>
        </w:rPr>
        <w:t>作出</w:t>
      </w:r>
      <w:proofErr w:type="gramEnd"/>
      <w:r w:rsidRPr="000071BE">
        <w:rPr>
          <w:rFonts w:eastAsia="SimSun"/>
          <w:sz w:val="24"/>
          <w:szCs w:val="24"/>
          <w:lang w:val="zh-CN"/>
        </w:rPr>
        <w:t>的努力，</w:t>
      </w:r>
    </w:p>
    <w:p w14:paraId="32832F4E" w14:textId="1B3086A3" w:rsidR="00312042" w:rsidRPr="000071BE" w:rsidRDefault="00312042" w:rsidP="000071BE">
      <w:pPr>
        <w:spacing w:line="240" w:lineRule="auto"/>
        <w:ind w:left="1253" w:firstLine="619"/>
        <w:rPr>
          <w:rFonts w:eastAsia="SimSun"/>
          <w:sz w:val="24"/>
          <w:szCs w:val="24"/>
        </w:rPr>
      </w:pPr>
      <w:r w:rsidRPr="000071BE">
        <w:rPr>
          <w:rFonts w:ascii="KaiTi" w:eastAsia="KaiTi" w:hAnsi="KaiTi"/>
          <w:sz w:val="24"/>
          <w:szCs w:val="24"/>
          <w:lang w:val="zh-CN"/>
        </w:rPr>
        <w:t>注意到</w:t>
      </w:r>
      <w:r w:rsidRPr="000071BE">
        <w:rPr>
          <w:rFonts w:eastAsia="SimSun"/>
          <w:sz w:val="24"/>
          <w:szCs w:val="24"/>
          <w:lang w:val="zh-CN"/>
        </w:rPr>
        <w:t>附件</w:t>
      </w:r>
      <w:r w:rsidRPr="000071BE">
        <w:rPr>
          <w:rFonts w:eastAsia="SimSun"/>
          <w:sz w:val="24"/>
          <w:szCs w:val="24"/>
          <w:lang w:val="zh-CN"/>
        </w:rPr>
        <w:t>B</w:t>
      </w:r>
      <w:r w:rsidRPr="000071BE">
        <w:rPr>
          <w:rFonts w:eastAsia="SimSun"/>
          <w:sz w:val="24"/>
          <w:szCs w:val="24"/>
          <w:lang w:val="zh-CN"/>
        </w:rPr>
        <w:t>第二部分列出了氯乙烯单体的生产和缔约方应采取的措施，包括在缔约方大会确定基于现有工艺的无汞催化剂经济和技术均可行</w:t>
      </w:r>
      <w:r w:rsidRPr="000071BE">
        <w:rPr>
          <w:rFonts w:eastAsia="SimSun"/>
          <w:sz w:val="24"/>
          <w:szCs w:val="24"/>
          <w:lang w:val="zh-CN"/>
        </w:rPr>
        <w:t>5</w:t>
      </w:r>
      <w:r w:rsidRPr="000071BE">
        <w:rPr>
          <w:rFonts w:eastAsia="SimSun"/>
          <w:sz w:val="24"/>
          <w:szCs w:val="24"/>
          <w:lang w:val="zh-CN"/>
        </w:rPr>
        <w:t>年后，不得允许在氯乙烯单体的生产中使用汞，</w:t>
      </w:r>
    </w:p>
    <w:p w14:paraId="6DBA91A2" w14:textId="6C123453" w:rsidR="00312042" w:rsidRPr="000071BE" w:rsidRDefault="00312042" w:rsidP="000071BE">
      <w:pPr>
        <w:spacing w:line="240" w:lineRule="auto"/>
        <w:ind w:left="1253" w:firstLine="619"/>
        <w:rPr>
          <w:rFonts w:eastAsia="SimSun"/>
          <w:sz w:val="24"/>
          <w:szCs w:val="24"/>
        </w:rPr>
      </w:pPr>
      <w:r w:rsidRPr="000071BE">
        <w:rPr>
          <w:rFonts w:ascii="KaiTi" w:eastAsia="KaiTi" w:hAnsi="KaiTi"/>
          <w:sz w:val="24"/>
          <w:szCs w:val="24"/>
          <w:lang w:val="zh-CN"/>
        </w:rPr>
        <w:t>承认</w:t>
      </w:r>
      <w:r w:rsidRPr="000071BE">
        <w:rPr>
          <w:rFonts w:eastAsia="SimSun"/>
          <w:sz w:val="24"/>
          <w:szCs w:val="24"/>
          <w:lang w:val="zh-CN"/>
        </w:rPr>
        <w:t>根据</w:t>
      </w:r>
      <w:r w:rsidRPr="000071BE">
        <w:rPr>
          <w:rFonts w:eastAsia="SimSun"/>
          <w:sz w:val="24"/>
          <w:szCs w:val="24"/>
          <w:lang w:val="zh-CN"/>
        </w:rPr>
        <w:t>MC-5/6</w:t>
      </w:r>
      <w:r w:rsidRPr="000071BE">
        <w:rPr>
          <w:rFonts w:eastAsia="SimSun"/>
          <w:sz w:val="24"/>
          <w:szCs w:val="24"/>
          <w:lang w:val="zh-CN"/>
        </w:rPr>
        <w:t>号决定在最近的闭会期间开展的工作，</w:t>
      </w:r>
    </w:p>
    <w:p w14:paraId="2971ECF0" w14:textId="2091B532" w:rsidR="00312042" w:rsidRPr="000071BE" w:rsidRDefault="00312042" w:rsidP="000071BE">
      <w:pPr>
        <w:numPr>
          <w:ilvl w:val="0"/>
          <w:numId w:val="22"/>
        </w:numPr>
        <w:tabs>
          <w:tab w:val="left" w:pos="624"/>
        </w:tabs>
        <w:spacing w:line="240" w:lineRule="auto"/>
        <w:ind w:left="1253" w:firstLine="619"/>
        <w:rPr>
          <w:rFonts w:eastAsia="SimSun"/>
          <w:sz w:val="24"/>
          <w:szCs w:val="24"/>
        </w:rPr>
      </w:pPr>
      <w:bookmarkStart w:id="2" w:name="_Hlk217065927"/>
      <w:r w:rsidRPr="000071BE">
        <w:rPr>
          <w:rFonts w:ascii="KaiTi" w:eastAsia="KaiTi" w:hAnsi="KaiTi"/>
          <w:sz w:val="24"/>
          <w:szCs w:val="24"/>
          <w:lang w:val="zh-CN"/>
        </w:rPr>
        <w:t>欢迎</w:t>
      </w:r>
      <w:r w:rsidRPr="000071BE">
        <w:rPr>
          <w:rFonts w:eastAsia="SimSun"/>
          <w:sz w:val="24"/>
          <w:szCs w:val="24"/>
          <w:lang w:val="zh-CN"/>
        </w:rPr>
        <w:t>关于在氯乙烯单体的生产中使用无汞催化剂的经济和技术可行性的报告；</w:t>
      </w:r>
      <w:r w:rsidR="00476C29" w:rsidRPr="000071BE">
        <w:rPr>
          <w:rStyle w:val="FootnoteReference"/>
          <w:spacing w:val="0"/>
          <w:w w:val="100"/>
          <w:position w:val="0"/>
          <w:sz w:val="24"/>
          <w:szCs w:val="24"/>
          <w:lang w:val="zh-CN"/>
        </w:rPr>
        <w:footnoteReference w:id="2"/>
      </w:r>
      <w:bookmarkEnd w:id="2"/>
    </w:p>
    <w:p w14:paraId="129B7B0C" w14:textId="7B4DD2C5" w:rsidR="00312042" w:rsidRPr="000071BE" w:rsidRDefault="00312042" w:rsidP="000071BE">
      <w:pPr>
        <w:numPr>
          <w:ilvl w:val="0"/>
          <w:numId w:val="22"/>
        </w:numPr>
        <w:tabs>
          <w:tab w:val="left" w:pos="624"/>
        </w:tabs>
        <w:spacing w:line="240" w:lineRule="auto"/>
        <w:ind w:left="1253" w:firstLine="619"/>
        <w:rPr>
          <w:rFonts w:eastAsia="SimSun"/>
          <w:sz w:val="24"/>
          <w:szCs w:val="24"/>
        </w:rPr>
      </w:pPr>
      <w:r w:rsidRPr="000071BE">
        <w:rPr>
          <w:rFonts w:ascii="KaiTi" w:eastAsia="KaiTi" w:hAnsi="KaiTi"/>
          <w:sz w:val="24"/>
          <w:szCs w:val="24"/>
          <w:lang w:val="zh-CN"/>
        </w:rPr>
        <w:t>赞赏地注意到</w:t>
      </w:r>
      <w:r w:rsidRPr="000071BE">
        <w:rPr>
          <w:rFonts w:eastAsia="SimSun"/>
          <w:sz w:val="24"/>
          <w:szCs w:val="24"/>
          <w:lang w:val="zh-CN"/>
        </w:rPr>
        <w:t>所报告的在氯乙烯单体生产中消除</w:t>
      </w:r>
      <w:proofErr w:type="gramStart"/>
      <w:r w:rsidRPr="000071BE">
        <w:rPr>
          <w:rFonts w:eastAsia="SimSun"/>
          <w:sz w:val="24"/>
          <w:szCs w:val="24"/>
          <w:lang w:val="zh-CN"/>
        </w:rPr>
        <w:t>汞使用</w:t>
      </w:r>
      <w:proofErr w:type="gramEnd"/>
      <w:r w:rsidRPr="000071BE">
        <w:rPr>
          <w:rFonts w:eastAsia="SimSun"/>
          <w:sz w:val="24"/>
          <w:szCs w:val="24"/>
          <w:lang w:val="zh-CN"/>
        </w:rPr>
        <w:t>方面所取得的进展；</w:t>
      </w:r>
    </w:p>
    <w:p w14:paraId="71CC3640" w14:textId="648546FE" w:rsidR="00312042" w:rsidRPr="000071BE" w:rsidRDefault="00312042" w:rsidP="000071BE">
      <w:pPr>
        <w:numPr>
          <w:ilvl w:val="0"/>
          <w:numId w:val="22"/>
        </w:numPr>
        <w:tabs>
          <w:tab w:val="left" w:pos="624"/>
        </w:tabs>
        <w:spacing w:line="240" w:lineRule="auto"/>
        <w:ind w:left="1253" w:firstLine="619"/>
        <w:rPr>
          <w:rFonts w:eastAsia="SimSun"/>
          <w:sz w:val="24"/>
          <w:szCs w:val="24"/>
        </w:rPr>
      </w:pPr>
      <w:r w:rsidRPr="000071BE">
        <w:rPr>
          <w:rFonts w:ascii="KaiTi" w:eastAsia="KaiTi" w:hAnsi="KaiTi"/>
          <w:sz w:val="24"/>
          <w:szCs w:val="24"/>
          <w:lang w:val="zh-CN"/>
        </w:rPr>
        <w:t>注意到</w:t>
      </w:r>
      <w:r w:rsidRPr="000071BE">
        <w:rPr>
          <w:rFonts w:eastAsia="SimSun"/>
          <w:sz w:val="24"/>
          <w:szCs w:val="24"/>
          <w:lang w:val="zh-CN"/>
        </w:rPr>
        <w:t>本次会议未能就在氯乙烯单体的生产中使用无汞催化剂的经济和技术可行性达成一致；</w:t>
      </w:r>
    </w:p>
    <w:p w14:paraId="26C2B05A" w14:textId="1D5556E1" w:rsidR="00060AA9" w:rsidRPr="00284C30" w:rsidRDefault="00312042" w:rsidP="00284C30">
      <w:pPr>
        <w:numPr>
          <w:ilvl w:val="0"/>
          <w:numId w:val="22"/>
        </w:numPr>
        <w:tabs>
          <w:tab w:val="left" w:pos="624"/>
        </w:tabs>
        <w:spacing w:line="240" w:lineRule="auto"/>
        <w:ind w:left="1253" w:firstLine="619"/>
        <w:rPr>
          <w:rFonts w:eastAsia="SimSun"/>
          <w:sz w:val="24"/>
          <w:szCs w:val="24"/>
        </w:rPr>
      </w:pPr>
      <w:r w:rsidRPr="009705D2">
        <w:rPr>
          <w:rFonts w:ascii="KaiTi" w:eastAsia="KaiTi" w:hAnsi="KaiTi"/>
          <w:sz w:val="24"/>
          <w:szCs w:val="24"/>
          <w:lang w:val="zh-CN"/>
        </w:rPr>
        <w:t>同意</w:t>
      </w:r>
      <w:r w:rsidRPr="009705D2">
        <w:rPr>
          <w:rFonts w:eastAsia="SimSun"/>
          <w:sz w:val="24"/>
          <w:szCs w:val="24"/>
          <w:lang w:val="zh-CN"/>
        </w:rPr>
        <w:t>在下次会议上重新审议这一问题。</w:t>
      </w: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2095" w14:textId="77777777" w:rsidR="009904B7" w:rsidRPr="00CD5597" w:rsidRDefault="009904B7">
      <w:r w:rsidRPr="00CD5597">
        <w:separator/>
      </w:r>
    </w:p>
  </w:endnote>
  <w:endnote w:type="continuationSeparator" w:id="0">
    <w:p w14:paraId="4673D622" w14:textId="77777777" w:rsidR="009904B7" w:rsidRPr="00CD5597" w:rsidRDefault="009904B7">
      <w:r w:rsidRPr="00CD5597">
        <w:continuationSeparator/>
      </w:r>
    </w:p>
  </w:endnote>
  <w:endnote w:type="continuationNotice" w:id="1">
    <w:p w14:paraId="18C12D22" w14:textId="77777777" w:rsidR="009904B7" w:rsidRDefault="0099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B0B6" w14:textId="77777777" w:rsidR="00284C30" w:rsidRDefault="00284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EE3B" w14:textId="77777777" w:rsidR="00284C30" w:rsidRDefault="00284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0CA801D" w:rsidR="00CD5597" w:rsidRPr="00284C30" w:rsidRDefault="00284C30" w:rsidP="00CD5597">
    <w:pPr>
      <w:pStyle w:val="Footer-jobnumber"/>
      <w:rPr>
        <w:lang w:val="fr-CH"/>
      </w:rPr>
    </w:pPr>
    <w:r>
      <w:rPr>
        <w:lang w:val="fr-CH"/>
      </w:rPr>
      <w:tab/>
    </w:r>
    <w:r>
      <w:rPr>
        <w:lang w:val="fr-CH"/>
      </w:rPr>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BC8C" w14:textId="77777777" w:rsidR="009904B7" w:rsidRPr="00CD5597" w:rsidRDefault="009904B7" w:rsidP="00C70B49">
      <w:pPr>
        <w:pStyle w:val="Footnote-Separator"/>
        <w:rPr>
          <w:szCs w:val="18"/>
        </w:rPr>
      </w:pPr>
      <w:r w:rsidRPr="00CD5597">
        <w:separator/>
      </w:r>
    </w:p>
  </w:footnote>
  <w:footnote w:type="continuationSeparator" w:id="0">
    <w:p w14:paraId="2C9C45AE" w14:textId="77777777" w:rsidR="009904B7" w:rsidRPr="00CD5597" w:rsidRDefault="009904B7" w:rsidP="00C70B49">
      <w:pPr>
        <w:pStyle w:val="Footnote-Separator"/>
      </w:pPr>
      <w:r w:rsidRPr="00CD5597">
        <w:continuationSeparator/>
      </w:r>
    </w:p>
  </w:footnote>
  <w:footnote w:type="continuationNotice" w:id="1">
    <w:p w14:paraId="1C74D365" w14:textId="77777777" w:rsidR="009904B7" w:rsidRPr="00CD5597" w:rsidRDefault="009904B7" w:rsidP="00C70B49">
      <w:pPr>
        <w:pStyle w:val="ASpacer"/>
      </w:pPr>
    </w:p>
  </w:footnote>
  <w:footnote w:id="2">
    <w:p w14:paraId="10E0F291" w14:textId="527D0EB2" w:rsidR="00476C29" w:rsidRPr="000071BE" w:rsidRDefault="00476C29" w:rsidP="000071BE">
      <w:pPr>
        <w:pStyle w:val="Footnote-Text"/>
        <w:ind w:left="1253"/>
        <w:rPr>
          <w:rFonts w:eastAsia="SimSun"/>
          <w:sz w:val="20"/>
        </w:rPr>
      </w:pPr>
      <w:r w:rsidRPr="000071BE">
        <w:rPr>
          <w:rStyle w:val="FootnoteReference"/>
          <w:spacing w:val="0"/>
          <w:w w:val="100"/>
          <w:position w:val="0"/>
          <w:szCs w:val="20"/>
          <w:lang w:val="zh-CN"/>
        </w:rPr>
        <w:footnoteRef/>
      </w:r>
      <w:r w:rsidRPr="000071BE">
        <w:rPr>
          <w:rFonts w:eastAsia="SimSun"/>
          <w:sz w:val="20"/>
        </w:rPr>
        <w:t xml:space="preserve"> UNEP/MC/COP.6/6/Add.2</w:t>
      </w:r>
      <w:r w:rsidRPr="000071BE">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C30"/>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0DC9"/>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5716E3C0-CF9F-4D01-945B-31A4C3D4F8A8}"/>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19</TotalTime>
  <Pages>1</Pages>
  <Words>86</Words>
  <Characters>494</Characters>
  <Application>Microsoft Office Word</Application>
  <DocSecurity>0</DocSecurity>
  <PresentationFormat/>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2026-03-18T14:31:00Z</cp:lastPrinted>
  <dcterms:created xsi:type="dcterms:W3CDTF">2026-03-11T09:20:00Z</dcterms:created>
  <dcterms:modified xsi:type="dcterms:W3CDTF">2026-04-15T09:14:00Z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