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BFA" w:rsidRPr="003554A8" w:rsidRDefault="00865BFA" w:rsidP="00865BFA">
      <w:pPr>
        <w:pStyle w:val="Normal-pool"/>
        <w:tabs>
          <w:tab w:val="clear" w:pos="1247"/>
          <w:tab w:val="clear" w:pos="1814"/>
          <w:tab w:val="clear" w:pos="2381"/>
          <w:tab w:val="clear" w:pos="2948"/>
          <w:tab w:val="clear" w:pos="3515"/>
          <w:tab w:val="left" w:pos="624"/>
        </w:tabs>
        <w:spacing w:before="120" w:after="120"/>
        <w:ind w:left="1276"/>
        <w:jc w:val="both"/>
        <w:rPr>
          <w:rFonts w:eastAsia="SimHei"/>
          <w:b/>
          <w:sz w:val="28"/>
          <w:szCs w:val="28"/>
        </w:rPr>
      </w:pPr>
      <w:r w:rsidRPr="003554A8">
        <w:rPr>
          <w:rFonts w:eastAsia="SimHei"/>
          <w:b/>
          <w:sz w:val="28"/>
          <w:szCs w:val="28"/>
        </w:rPr>
        <w:t>RC-8/5</w:t>
      </w:r>
      <w:r w:rsidRPr="003554A8">
        <w:rPr>
          <w:rFonts w:eastAsia="SimHei"/>
          <w:b/>
          <w:sz w:val="28"/>
          <w:szCs w:val="28"/>
        </w:rPr>
        <w:t>：将三丁基锡化合物列入《鹿特丹公约》附件三</w:t>
      </w:r>
    </w:p>
    <w:p w:rsidR="00865BFA" w:rsidRPr="003554A8" w:rsidRDefault="00865BFA" w:rsidP="00865BFA">
      <w:pPr>
        <w:spacing w:after="120"/>
        <w:ind w:left="1247" w:firstLine="624"/>
        <w:jc w:val="both"/>
        <w:rPr>
          <w:rFonts w:eastAsia="楷体"/>
          <w:sz w:val="24"/>
        </w:rPr>
      </w:pPr>
      <w:r w:rsidRPr="003554A8">
        <w:rPr>
          <w:rFonts w:eastAsia="楷体"/>
          <w:sz w:val="24"/>
        </w:rPr>
        <w:t>缔约方大会，</w:t>
      </w:r>
    </w:p>
    <w:p w:rsidR="00865BFA" w:rsidRPr="003554A8" w:rsidRDefault="00865BFA" w:rsidP="00865BFA">
      <w:pPr>
        <w:spacing w:after="120"/>
        <w:ind w:left="1247" w:firstLine="624"/>
        <w:jc w:val="both"/>
        <w:rPr>
          <w:i/>
          <w:sz w:val="24"/>
        </w:rPr>
      </w:pPr>
      <w:r w:rsidRPr="003554A8">
        <w:rPr>
          <w:rFonts w:eastAsia="楷体"/>
          <w:sz w:val="24"/>
        </w:rPr>
        <w:t>赞赏地注意到化学品审查委员会的工作，</w:t>
      </w:r>
    </w:p>
    <w:p w:rsidR="00865BFA" w:rsidRPr="003554A8" w:rsidRDefault="00865BFA" w:rsidP="00865BFA">
      <w:pPr>
        <w:spacing w:after="120"/>
        <w:ind w:left="1247" w:firstLine="624"/>
        <w:jc w:val="both"/>
        <w:rPr>
          <w:sz w:val="24"/>
        </w:rPr>
      </w:pPr>
      <w:r w:rsidRPr="003554A8">
        <w:rPr>
          <w:rFonts w:eastAsia="楷体"/>
          <w:sz w:val="24"/>
        </w:rPr>
        <w:t>审议了</w:t>
      </w:r>
      <w:r w:rsidRPr="003554A8">
        <w:rPr>
          <w:sz w:val="24"/>
        </w:rPr>
        <w:t>化学品审查委员会关于对三丁基锡化合物适用事先知情同意程序并据此将</w:t>
      </w:r>
      <w:r w:rsidRPr="00F14C1A">
        <w:rPr>
          <w:sz w:val="24"/>
          <w:szCs w:val="24"/>
          <w:lang w:val="zh-CN"/>
        </w:rPr>
        <w:t>此</w:t>
      </w:r>
      <w:r w:rsidRPr="003554A8">
        <w:rPr>
          <w:sz w:val="24"/>
        </w:rPr>
        <w:t>类化学品作为工业化学品列入《关于在国际贸易中对某些危险化学品和农药采用事先知情同意程序的鹿特丹公约》附件三的建议，</w:t>
      </w:r>
      <w:r w:rsidRPr="003554A8">
        <w:rPr>
          <w:sz w:val="24"/>
        </w:rPr>
        <w:t xml:space="preserve"> </w:t>
      </w:r>
    </w:p>
    <w:p w:rsidR="00865BFA" w:rsidRPr="003554A8" w:rsidRDefault="00865BFA" w:rsidP="00865BFA">
      <w:pPr>
        <w:spacing w:after="120"/>
        <w:ind w:left="1247" w:firstLine="624"/>
        <w:jc w:val="both"/>
        <w:rPr>
          <w:sz w:val="24"/>
        </w:rPr>
      </w:pPr>
      <w:r w:rsidRPr="003554A8">
        <w:rPr>
          <w:rFonts w:eastAsia="楷体"/>
          <w:sz w:val="24"/>
        </w:rPr>
        <w:t>确信</w:t>
      </w:r>
      <w:r w:rsidRPr="003554A8">
        <w:rPr>
          <w:sz w:val="24"/>
        </w:rPr>
        <w:t>列入《鹿特丹公约》附件三的所有要求均已满足，</w:t>
      </w:r>
    </w:p>
    <w:p w:rsidR="00865BFA" w:rsidRPr="003554A8" w:rsidRDefault="00865BFA" w:rsidP="00865BFA">
      <w:pPr>
        <w:spacing w:after="120"/>
        <w:ind w:left="1247" w:firstLine="624"/>
        <w:jc w:val="both"/>
        <w:rPr>
          <w:snapToGrid w:val="0"/>
          <w:sz w:val="24"/>
        </w:rPr>
      </w:pPr>
      <w:r w:rsidRPr="003554A8">
        <w:rPr>
          <w:sz w:val="24"/>
        </w:rPr>
        <w:t>1.</w:t>
      </w:r>
      <w:r w:rsidRPr="003554A8">
        <w:rPr>
          <w:sz w:val="24"/>
        </w:rPr>
        <w:tab/>
      </w:r>
      <w:r w:rsidRPr="003554A8">
        <w:rPr>
          <w:rFonts w:eastAsia="楷体"/>
          <w:sz w:val="24"/>
        </w:rPr>
        <w:t>决定</w:t>
      </w:r>
      <w:r w:rsidRPr="00F14C1A">
        <w:rPr>
          <w:sz w:val="24"/>
          <w:szCs w:val="24"/>
          <w:lang w:val="zh-CN"/>
        </w:rPr>
        <w:t>修正</w:t>
      </w:r>
      <w:r w:rsidRPr="003554A8">
        <w:rPr>
          <w:snapToGrid w:val="0"/>
          <w:sz w:val="24"/>
        </w:rPr>
        <w:t>《鹿特丹公约》附件三</w:t>
      </w:r>
      <w:r w:rsidRPr="00F14C1A">
        <w:rPr>
          <w:sz w:val="24"/>
          <w:szCs w:val="24"/>
          <w:lang w:val="zh-CN"/>
        </w:rPr>
        <w:t>，以便在其中增列下列</w:t>
      </w:r>
      <w:r w:rsidRPr="003554A8">
        <w:rPr>
          <w:snapToGrid w:val="0"/>
          <w:sz w:val="24"/>
        </w:rPr>
        <w:t>化学品：</w:t>
      </w:r>
    </w:p>
    <w:tbl>
      <w:tblPr>
        <w:tblW w:w="7743" w:type="dxa"/>
        <w:tblInd w:w="1317" w:type="dxa"/>
        <w:tblBorders>
          <w:top w:val="single" w:sz="4" w:space="0" w:color="auto"/>
          <w:bottom w:val="single" w:sz="4" w:space="0" w:color="auto"/>
          <w:insideH w:val="single" w:sz="4" w:space="0" w:color="auto"/>
        </w:tblBorders>
        <w:tblLayout w:type="fixed"/>
        <w:tblLook w:val="01E0"/>
      </w:tblPr>
      <w:tblGrid>
        <w:gridCol w:w="3402"/>
        <w:gridCol w:w="2410"/>
        <w:gridCol w:w="1931"/>
      </w:tblGrid>
      <w:tr w:rsidR="00865BFA" w:rsidRPr="003554A8" w:rsidTr="00CE32C8">
        <w:tc>
          <w:tcPr>
            <w:tcW w:w="3402" w:type="dxa"/>
            <w:tcBorders>
              <w:bottom w:val="single" w:sz="4" w:space="0" w:color="auto"/>
            </w:tcBorders>
          </w:tcPr>
          <w:p w:rsidR="00865BFA" w:rsidRPr="003554A8" w:rsidRDefault="00865BFA" w:rsidP="00CE32C8">
            <w:pPr>
              <w:keepNext/>
              <w:spacing w:after="120"/>
              <w:jc w:val="both"/>
              <w:outlineLvl w:val="3"/>
              <w:rPr>
                <w:rFonts w:eastAsia="SimHei"/>
                <w:b/>
                <w:snapToGrid w:val="0"/>
                <w:sz w:val="24"/>
              </w:rPr>
            </w:pPr>
            <w:r w:rsidRPr="003554A8">
              <w:rPr>
                <w:rFonts w:eastAsia="SimHei"/>
                <w:b/>
                <w:snapToGrid w:val="0"/>
                <w:sz w:val="24"/>
              </w:rPr>
              <w:t>化学品</w:t>
            </w:r>
          </w:p>
        </w:tc>
        <w:tc>
          <w:tcPr>
            <w:tcW w:w="2410" w:type="dxa"/>
            <w:tcBorders>
              <w:bottom w:val="single" w:sz="4" w:space="0" w:color="auto"/>
            </w:tcBorders>
          </w:tcPr>
          <w:p w:rsidR="00865BFA" w:rsidRPr="003554A8" w:rsidRDefault="00865BFA" w:rsidP="00CE32C8">
            <w:pPr>
              <w:spacing w:after="120"/>
              <w:jc w:val="both"/>
              <w:rPr>
                <w:rFonts w:eastAsia="SimHei"/>
                <w:b/>
                <w:bCs/>
                <w:sz w:val="24"/>
              </w:rPr>
            </w:pPr>
            <w:r w:rsidRPr="003554A8">
              <w:rPr>
                <w:rFonts w:eastAsia="SimHei"/>
                <w:b/>
                <w:bCs/>
                <w:snapToGrid w:val="0"/>
                <w:sz w:val="24"/>
              </w:rPr>
              <w:t>相关化学文摘社编号</w:t>
            </w:r>
          </w:p>
        </w:tc>
        <w:tc>
          <w:tcPr>
            <w:tcW w:w="1931" w:type="dxa"/>
            <w:tcBorders>
              <w:bottom w:val="single" w:sz="4" w:space="0" w:color="auto"/>
            </w:tcBorders>
          </w:tcPr>
          <w:p w:rsidR="00865BFA" w:rsidRPr="003554A8" w:rsidRDefault="00865BFA" w:rsidP="00CE32C8">
            <w:pPr>
              <w:spacing w:after="120"/>
              <w:jc w:val="both"/>
              <w:rPr>
                <w:rFonts w:eastAsia="SimHei"/>
                <w:b/>
                <w:bCs/>
                <w:sz w:val="24"/>
              </w:rPr>
            </w:pPr>
            <w:r w:rsidRPr="003554A8">
              <w:rPr>
                <w:rFonts w:eastAsia="SimHei"/>
                <w:b/>
                <w:bCs/>
                <w:snapToGrid w:val="0"/>
                <w:sz w:val="24"/>
              </w:rPr>
              <w:t>类别</w:t>
            </w:r>
          </w:p>
        </w:tc>
      </w:tr>
      <w:tr w:rsidR="00865BFA" w:rsidRPr="003554A8" w:rsidTr="00CE32C8">
        <w:trPr>
          <w:trHeight w:val="157"/>
        </w:trPr>
        <w:tc>
          <w:tcPr>
            <w:tcW w:w="3402" w:type="dxa"/>
            <w:tcBorders>
              <w:top w:val="single" w:sz="4" w:space="0" w:color="auto"/>
              <w:bottom w:val="nil"/>
            </w:tcBorders>
          </w:tcPr>
          <w:p w:rsidR="00865BFA" w:rsidRPr="003554A8" w:rsidRDefault="00865BFA" w:rsidP="00CE32C8">
            <w:pPr>
              <w:tabs>
                <w:tab w:val="left" w:pos="624"/>
              </w:tabs>
              <w:autoSpaceDE w:val="0"/>
              <w:autoSpaceDN w:val="0"/>
              <w:adjustRightInd w:val="0"/>
              <w:spacing w:before="60" w:after="40"/>
              <w:jc w:val="both"/>
              <w:rPr>
                <w:color w:val="000000"/>
                <w:sz w:val="24"/>
              </w:rPr>
            </w:pPr>
            <w:r w:rsidRPr="003554A8">
              <w:rPr>
                <w:color w:val="000000"/>
                <w:sz w:val="24"/>
              </w:rPr>
              <w:t>所有三丁基锡化合物，包括：</w:t>
            </w:r>
            <w:r w:rsidRPr="003554A8">
              <w:rPr>
                <w:color w:val="000000"/>
                <w:sz w:val="24"/>
              </w:rPr>
              <w:t xml:space="preserve"> </w:t>
            </w:r>
          </w:p>
        </w:tc>
        <w:tc>
          <w:tcPr>
            <w:tcW w:w="2410" w:type="dxa"/>
            <w:tcBorders>
              <w:top w:val="single" w:sz="4" w:space="0" w:color="auto"/>
              <w:bottom w:val="nil"/>
            </w:tcBorders>
          </w:tcPr>
          <w:p w:rsidR="00865BFA" w:rsidRPr="003554A8" w:rsidRDefault="00865BFA" w:rsidP="00CE32C8">
            <w:pPr>
              <w:tabs>
                <w:tab w:val="left" w:pos="578"/>
                <w:tab w:val="left" w:pos="624"/>
                <w:tab w:val="num" w:pos="938"/>
                <w:tab w:val="left" w:pos="1157"/>
              </w:tabs>
              <w:suppressAutoHyphens/>
              <w:autoSpaceDE w:val="0"/>
              <w:autoSpaceDN w:val="0"/>
              <w:adjustRightInd w:val="0"/>
              <w:spacing w:before="60" w:after="40"/>
              <w:ind w:firstLine="578"/>
              <w:jc w:val="both"/>
              <w:rPr>
                <w:color w:val="000000"/>
                <w:sz w:val="24"/>
              </w:rPr>
            </w:pPr>
          </w:p>
        </w:tc>
        <w:tc>
          <w:tcPr>
            <w:tcW w:w="1931" w:type="dxa"/>
            <w:tcBorders>
              <w:top w:val="single" w:sz="4" w:space="0" w:color="auto"/>
              <w:bottom w:val="nil"/>
            </w:tcBorders>
          </w:tcPr>
          <w:p w:rsidR="00865BFA" w:rsidRPr="003554A8" w:rsidRDefault="00865BFA" w:rsidP="00CE32C8">
            <w:pPr>
              <w:spacing w:before="60" w:after="60"/>
              <w:jc w:val="both"/>
              <w:rPr>
                <w:bCs/>
                <w:sz w:val="24"/>
              </w:rPr>
            </w:pPr>
            <w:r w:rsidRPr="003554A8">
              <w:rPr>
                <w:bCs/>
                <w:sz w:val="24"/>
              </w:rPr>
              <w:t>工业</w:t>
            </w:r>
            <w:r w:rsidRPr="00F14C1A">
              <w:rPr>
                <w:sz w:val="24"/>
                <w:szCs w:val="24"/>
                <w:lang w:val="zh-CN"/>
              </w:rPr>
              <w:t>用</w:t>
            </w:r>
          </w:p>
        </w:tc>
      </w:tr>
      <w:tr w:rsidR="00865BFA" w:rsidRPr="003554A8" w:rsidTr="00CE32C8">
        <w:tc>
          <w:tcPr>
            <w:tcW w:w="3402" w:type="dxa"/>
            <w:tcBorders>
              <w:top w:val="nil"/>
            </w:tcBorders>
          </w:tcPr>
          <w:p w:rsidR="00865BFA" w:rsidRPr="003554A8" w:rsidRDefault="00865BFA" w:rsidP="00CE32C8">
            <w:pPr>
              <w:tabs>
                <w:tab w:val="left" w:pos="624"/>
              </w:tabs>
              <w:autoSpaceDE w:val="0"/>
              <w:autoSpaceDN w:val="0"/>
              <w:adjustRightInd w:val="0"/>
              <w:spacing w:after="40"/>
              <w:jc w:val="both"/>
              <w:rPr>
                <w:sz w:val="24"/>
              </w:rPr>
            </w:pPr>
            <w:r w:rsidRPr="003554A8">
              <w:rPr>
                <w:sz w:val="24"/>
              </w:rPr>
              <w:t>三丁</w:t>
            </w:r>
            <w:r w:rsidRPr="002E113E">
              <w:rPr>
                <w:sz w:val="24"/>
              </w:rPr>
              <w:t>基</w:t>
            </w:r>
            <w:r w:rsidRPr="003554A8">
              <w:rPr>
                <w:sz w:val="24"/>
              </w:rPr>
              <w:t>锡氧化物</w:t>
            </w:r>
          </w:p>
          <w:p w:rsidR="00865BFA" w:rsidRPr="003554A8" w:rsidRDefault="00865BFA" w:rsidP="00CE32C8">
            <w:pPr>
              <w:tabs>
                <w:tab w:val="left" w:pos="624"/>
              </w:tabs>
              <w:autoSpaceDE w:val="0"/>
              <w:autoSpaceDN w:val="0"/>
              <w:adjustRightInd w:val="0"/>
              <w:spacing w:after="40"/>
              <w:jc w:val="both"/>
              <w:rPr>
                <w:sz w:val="24"/>
              </w:rPr>
            </w:pPr>
            <w:r w:rsidRPr="003554A8">
              <w:rPr>
                <w:sz w:val="24"/>
              </w:rPr>
              <w:t>三丁</w:t>
            </w:r>
            <w:r w:rsidRPr="002E113E">
              <w:rPr>
                <w:sz w:val="24"/>
              </w:rPr>
              <w:t>基</w:t>
            </w:r>
            <w:r w:rsidRPr="003554A8">
              <w:rPr>
                <w:sz w:val="24"/>
              </w:rPr>
              <w:t>锡氟化物</w:t>
            </w:r>
          </w:p>
          <w:p w:rsidR="00865BFA" w:rsidRPr="003554A8" w:rsidRDefault="00865BFA" w:rsidP="00CE32C8">
            <w:pPr>
              <w:tabs>
                <w:tab w:val="left" w:pos="624"/>
              </w:tabs>
              <w:autoSpaceDE w:val="0"/>
              <w:autoSpaceDN w:val="0"/>
              <w:adjustRightInd w:val="0"/>
              <w:spacing w:after="40"/>
              <w:jc w:val="both"/>
              <w:rPr>
                <w:sz w:val="24"/>
              </w:rPr>
            </w:pPr>
            <w:r w:rsidRPr="003554A8">
              <w:rPr>
                <w:sz w:val="24"/>
              </w:rPr>
              <w:t>三丁</w:t>
            </w:r>
            <w:r w:rsidRPr="002E113E">
              <w:rPr>
                <w:sz w:val="24"/>
              </w:rPr>
              <w:t>基</w:t>
            </w:r>
            <w:r w:rsidRPr="003554A8">
              <w:rPr>
                <w:sz w:val="24"/>
              </w:rPr>
              <w:t>锡甲基丙烯酸</w:t>
            </w:r>
          </w:p>
          <w:p w:rsidR="00865BFA" w:rsidRPr="003554A8" w:rsidRDefault="00865BFA" w:rsidP="00CE32C8">
            <w:pPr>
              <w:tabs>
                <w:tab w:val="left" w:pos="624"/>
              </w:tabs>
              <w:autoSpaceDE w:val="0"/>
              <w:autoSpaceDN w:val="0"/>
              <w:adjustRightInd w:val="0"/>
              <w:spacing w:after="40"/>
              <w:jc w:val="both"/>
              <w:rPr>
                <w:sz w:val="24"/>
              </w:rPr>
            </w:pPr>
            <w:r w:rsidRPr="003554A8">
              <w:rPr>
                <w:sz w:val="24"/>
              </w:rPr>
              <w:t>三丁</w:t>
            </w:r>
            <w:r w:rsidRPr="002E113E">
              <w:rPr>
                <w:sz w:val="24"/>
              </w:rPr>
              <w:t>基</w:t>
            </w:r>
            <w:r w:rsidRPr="003554A8">
              <w:rPr>
                <w:sz w:val="24"/>
              </w:rPr>
              <w:t>锡苯甲酸</w:t>
            </w:r>
          </w:p>
          <w:p w:rsidR="00865BFA" w:rsidRPr="003554A8" w:rsidRDefault="00865BFA" w:rsidP="00CE32C8">
            <w:pPr>
              <w:tabs>
                <w:tab w:val="left" w:pos="624"/>
              </w:tabs>
              <w:autoSpaceDE w:val="0"/>
              <w:autoSpaceDN w:val="0"/>
              <w:adjustRightInd w:val="0"/>
              <w:spacing w:after="40"/>
              <w:jc w:val="both"/>
              <w:rPr>
                <w:sz w:val="24"/>
              </w:rPr>
            </w:pPr>
            <w:r w:rsidRPr="003554A8">
              <w:rPr>
                <w:sz w:val="24"/>
              </w:rPr>
              <w:t>三丁</w:t>
            </w:r>
            <w:r w:rsidRPr="002E113E">
              <w:rPr>
                <w:sz w:val="24"/>
              </w:rPr>
              <w:t>基</w:t>
            </w:r>
            <w:r w:rsidRPr="003554A8">
              <w:rPr>
                <w:sz w:val="24"/>
              </w:rPr>
              <w:t>锡氯化物</w:t>
            </w:r>
          </w:p>
          <w:p w:rsidR="00865BFA" w:rsidRPr="003554A8" w:rsidRDefault="00865BFA" w:rsidP="00CE32C8">
            <w:pPr>
              <w:tabs>
                <w:tab w:val="left" w:pos="624"/>
              </w:tabs>
              <w:autoSpaceDE w:val="0"/>
              <w:autoSpaceDN w:val="0"/>
              <w:adjustRightInd w:val="0"/>
              <w:spacing w:after="40"/>
              <w:jc w:val="both"/>
              <w:rPr>
                <w:sz w:val="24"/>
              </w:rPr>
            </w:pPr>
            <w:r w:rsidRPr="003554A8">
              <w:rPr>
                <w:sz w:val="24"/>
              </w:rPr>
              <w:t>三丁</w:t>
            </w:r>
            <w:r w:rsidRPr="002E113E">
              <w:rPr>
                <w:sz w:val="24"/>
              </w:rPr>
              <w:t>基</w:t>
            </w:r>
            <w:r w:rsidRPr="003554A8">
              <w:rPr>
                <w:sz w:val="24"/>
              </w:rPr>
              <w:t>锡亚油酸</w:t>
            </w:r>
          </w:p>
          <w:p w:rsidR="00865BFA" w:rsidRPr="003554A8" w:rsidRDefault="00865BFA" w:rsidP="00CE32C8">
            <w:pPr>
              <w:spacing w:after="40"/>
              <w:jc w:val="both"/>
              <w:rPr>
                <w:snapToGrid w:val="0"/>
                <w:sz w:val="24"/>
              </w:rPr>
            </w:pPr>
            <w:r w:rsidRPr="003554A8">
              <w:rPr>
                <w:sz w:val="24"/>
              </w:rPr>
              <w:t>三丁</w:t>
            </w:r>
            <w:r w:rsidRPr="002E113E">
              <w:rPr>
                <w:sz w:val="24"/>
              </w:rPr>
              <w:t>基</w:t>
            </w:r>
            <w:r w:rsidRPr="003554A8">
              <w:rPr>
                <w:sz w:val="24"/>
              </w:rPr>
              <w:t>锡环烷酸</w:t>
            </w:r>
          </w:p>
        </w:tc>
        <w:tc>
          <w:tcPr>
            <w:tcW w:w="2410" w:type="dxa"/>
            <w:tcBorders>
              <w:top w:val="nil"/>
            </w:tcBorders>
          </w:tcPr>
          <w:p w:rsidR="00865BFA" w:rsidRPr="003554A8" w:rsidRDefault="00865BFA" w:rsidP="00CE32C8">
            <w:pPr>
              <w:tabs>
                <w:tab w:val="left" w:pos="3015"/>
              </w:tabs>
              <w:spacing w:before="60" w:after="60"/>
              <w:jc w:val="both"/>
              <w:rPr>
                <w:color w:val="000000"/>
                <w:sz w:val="24"/>
              </w:rPr>
            </w:pPr>
            <w:r w:rsidRPr="003554A8">
              <w:rPr>
                <w:color w:val="000000"/>
                <w:sz w:val="24"/>
              </w:rPr>
              <w:t xml:space="preserve">56-35-9 </w:t>
            </w:r>
          </w:p>
          <w:p w:rsidR="00865BFA" w:rsidRPr="003554A8" w:rsidRDefault="00865BFA" w:rsidP="00CE32C8">
            <w:pPr>
              <w:spacing w:before="60" w:after="60"/>
              <w:jc w:val="both"/>
              <w:rPr>
                <w:color w:val="000000"/>
                <w:sz w:val="24"/>
              </w:rPr>
            </w:pPr>
            <w:r w:rsidRPr="003554A8">
              <w:rPr>
                <w:color w:val="000000"/>
                <w:sz w:val="24"/>
              </w:rPr>
              <w:t>1983-10-4</w:t>
            </w:r>
          </w:p>
          <w:p w:rsidR="00865BFA" w:rsidRPr="003554A8" w:rsidRDefault="00865BFA" w:rsidP="00CE32C8">
            <w:pPr>
              <w:spacing w:before="60" w:after="60"/>
              <w:jc w:val="both"/>
              <w:rPr>
                <w:color w:val="000000"/>
                <w:sz w:val="24"/>
              </w:rPr>
            </w:pPr>
            <w:r w:rsidRPr="003554A8">
              <w:rPr>
                <w:color w:val="000000"/>
                <w:sz w:val="24"/>
              </w:rPr>
              <w:t>2155-70-6</w:t>
            </w:r>
          </w:p>
          <w:p w:rsidR="00865BFA" w:rsidRPr="003554A8" w:rsidRDefault="00865BFA" w:rsidP="00CE32C8">
            <w:pPr>
              <w:pStyle w:val="ca"/>
              <w:spacing w:before="60" w:after="60"/>
              <w:jc w:val="both"/>
              <w:rPr>
                <w:sz w:val="24"/>
              </w:rPr>
            </w:pPr>
            <w:r w:rsidRPr="003554A8">
              <w:rPr>
                <w:sz w:val="24"/>
              </w:rPr>
              <w:t>4342-36-3</w:t>
            </w:r>
          </w:p>
          <w:p w:rsidR="00865BFA" w:rsidRPr="003554A8" w:rsidRDefault="00865BFA" w:rsidP="00CE32C8">
            <w:pPr>
              <w:pStyle w:val="ca"/>
              <w:spacing w:before="60" w:after="60"/>
              <w:jc w:val="both"/>
              <w:rPr>
                <w:spacing w:val="-2"/>
                <w:sz w:val="24"/>
              </w:rPr>
            </w:pPr>
            <w:r w:rsidRPr="003554A8">
              <w:rPr>
                <w:sz w:val="24"/>
              </w:rPr>
              <w:t>1461-22-9</w:t>
            </w:r>
          </w:p>
          <w:p w:rsidR="00865BFA" w:rsidRPr="003554A8" w:rsidRDefault="00865BFA" w:rsidP="00CE32C8">
            <w:pPr>
              <w:spacing w:before="60" w:after="60"/>
              <w:jc w:val="both"/>
              <w:rPr>
                <w:color w:val="000000"/>
                <w:spacing w:val="-2"/>
                <w:sz w:val="24"/>
              </w:rPr>
            </w:pPr>
            <w:r w:rsidRPr="003554A8">
              <w:rPr>
                <w:color w:val="000000"/>
                <w:sz w:val="24"/>
              </w:rPr>
              <w:t>24124-25-2</w:t>
            </w:r>
          </w:p>
          <w:p w:rsidR="00865BFA" w:rsidRPr="003554A8" w:rsidRDefault="00865BFA" w:rsidP="00CE32C8">
            <w:pPr>
              <w:spacing w:before="60" w:after="60"/>
              <w:jc w:val="both"/>
              <w:rPr>
                <w:sz w:val="24"/>
              </w:rPr>
            </w:pPr>
            <w:r w:rsidRPr="003554A8">
              <w:rPr>
                <w:color w:val="000000"/>
                <w:sz w:val="24"/>
              </w:rPr>
              <w:t>85409-17-2</w:t>
            </w:r>
          </w:p>
        </w:tc>
        <w:tc>
          <w:tcPr>
            <w:tcW w:w="1931" w:type="dxa"/>
            <w:tcBorders>
              <w:top w:val="nil"/>
            </w:tcBorders>
          </w:tcPr>
          <w:p w:rsidR="00865BFA" w:rsidRPr="003554A8" w:rsidRDefault="00865BFA" w:rsidP="00CE32C8">
            <w:pPr>
              <w:spacing w:after="60"/>
              <w:jc w:val="both"/>
              <w:rPr>
                <w:bCs/>
                <w:sz w:val="24"/>
              </w:rPr>
            </w:pPr>
          </w:p>
        </w:tc>
      </w:tr>
    </w:tbl>
    <w:p w:rsidR="00865BFA" w:rsidRPr="003554A8" w:rsidRDefault="00865BFA" w:rsidP="00865BFA">
      <w:pPr>
        <w:spacing w:before="120" w:after="120"/>
        <w:ind w:left="1247" w:firstLine="624"/>
        <w:jc w:val="both"/>
        <w:rPr>
          <w:sz w:val="24"/>
        </w:rPr>
      </w:pPr>
      <w:r w:rsidRPr="003554A8">
        <w:rPr>
          <w:sz w:val="24"/>
        </w:rPr>
        <w:t>2.</w:t>
      </w:r>
      <w:r w:rsidRPr="003554A8">
        <w:rPr>
          <w:sz w:val="24"/>
        </w:rPr>
        <w:tab/>
      </w:r>
      <w:r w:rsidRPr="003554A8">
        <w:rPr>
          <w:rFonts w:eastAsia="楷体"/>
          <w:sz w:val="24"/>
        </w:rPr>
        <w:t>又决定</w:t>
      </w:r>
      <w:r w:rsidRPr="003554A8">
        <w:rPr>
          <w:sz w:val="24"/>
        </w:rPr>
        <w:t>该修正应于</w:t>
      </w:r>
      <w:r w:rsidRPr="003554A8">
        <w:rPr>
          <w:sz w:val="24"/>
        </w:rPr>
        <w:t>2017</w:t>
      </w:r>
      <w:r w:rsidRPr="003554A8">
        <w:rPr>
          <w:sz w:val="24"/>
        </w:rPr>
        <w:t>年</w:t>
      </w:r>
      <w:r w:rsidRPr="003554A8">
        <w:rPr>
          <w:sz w:val="24"/>
        </w:rPr>
        <w:t>9</w:t>
      </w:r>
      <w:r w:rsidRPr="003554A8">
        <w:rPr>
          <w:sz w:val="24"/>
        </w:rPr>
        <w:t>月</w:t>
      </w:r>
      <w:r w:rsidRPr="003554A8">
        <w:rPr>
          <w:sz w:val="24"/>
        </w:rPr>
        <w:t>15</w:t>
      </w:r>
      <w:r w:rsidRPr="003554A8">
        <w:rPr>
          <w:sz w:val="24"/>
        </w:rPr>
        <w:t>日对所有缔约方</w:t>
      </w:r>
      <w:r w:rsidRPr="003554A8">
        <w:rPr>
          <w:snapToGrid w:val="0"/>
          <w:sz w:val="24"/>
        </w:rPr>
        <w:t>生效</w:t>
      </w:r>
      <w:r w:rsidRPr="003554A8">
        <w:rPr>
          <w:sz w:val="24"/>
        </w:rPr>
        <w:t>；</w:t>
      </w:r>
      <w:r w:rsidRPr="003554A8">
        <w:rPr>
          <w:sz w:val="24"/>
        </w:rPr>
        <w:t xml:space="preserve"> </w:t>
      </w:r>
    </w:p>
    <w:p w:rsidR="00865BFA" w:rsidRPr="003554A8" w:rsidRDefault="00865BFA" w:rsidP="00865BFA">
      <w:pPr>
        <w:spacing w:after="120"/>
        <w:ind w:left="1247" w:firstLine="624"/>
        <w:jc w:val="both"/>
        <w:rPr>
          <w:sz w:val="24"/>
        </w:rPr>
      </w:pPr>
      <w:r w:rsidRPr="003554A8">
        <w:rPr>
          <w:sz w:val="24"/>
        </w:rPr>
        <w:t>3.</w:t>
      </w:r>
      <w:r w:rsidRPr="003554A8">
        <w:rPr>
          <w:sz w:val="24"/>
        </w:rPr>
        <w:tab/>
      </w:r>
      <w:r w:rsidRPr="003554A8">
        <w:rPr>
          <w:rFonts w:eastAsia="楷体"/>
          <w:sz w:val="24"/>
        </w:rPr>
        <w:t>核准</w:t>
      </w:r>
      <w:r w:rsidRPr="003554A8">
        <w:rPr>
          <w:sz w:val="24"/>
        </w:rPr>
        <w:t>关于三丁基锡化合物的决定指导文件修订版。</w:t>
      </w:r>
      <w:r w:rsidRPr="003554A8">
        <w:rPr>
          <w:rStyle w:val="FootnoteReference"/>
          <w:sz w:val="24"/>
        </w:rPr>
        <w:footnoteReference w:id="1"/>
      </w:r>
    </w:p>
    <w:p w:rsidR="004576C4" w:rsidRPr="00865BFA" w:rsidRDefault="004576C4" w:rsidP="00865BFA">
      <w:pPr>
        <w:spacing w:after="200" w:line="276" w:lineRule="auto"/>
        <w:jc w:val="both"/>
        <w:rPr>
          <w:b/>
          <w:sz w:val="24"/>
          <w:szCs w:val="28"/>
        </w:rPr>
      </w:pPr>
    </w:p>
    <w:sectPr w:rsidR="004576C4" w:rsidRPr="00865BFA" w:rsidSect="004576C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1C81" w:rsidRDefault="00C01C81" w:rsidP="00865BFA">
      <w:r>
        <w:separator/>
      </w:r>
    </w:p>
  </w:endnote>
  <w:endnote w:type="continuationSeparator" w:id="0">
    <w:p w:rsidR="00C01C81" w:rsidRDefault="00C01C81" w:rsidP="00865B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楷体">
    <w:altName w:val="Microsoft YaHei"/>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1C81" w:rsidRDefault="00C01C81" w:rsidP="00865BFA">
      <w:r>
        <w:separator/>
      </w:r>
    </w:p>
  </w:footnote>
  <w:footnote w:type="continuationSeparator" w:id="0">
    <w:p w:rsidR="00C01C81" w:rsidRDefault="00C01C81" w:rsidP="00865BFA">
      <w:r>
        <w:continuationSeparator/>
      </w:r>
    </w:p>
  </w:footnote>
  <w:footnote w:id="1">
    <w:p w:rsidR="00865BFA" w:rsidRPr="00BA457B" w:rsidRDefault="00865BFA" w:rsidP="00865BFA">
      <w:pPr>
        <w:pStyle w:val="FootnoteText"/>
        <w:ind w:left="623" w:firstLine="624"/>
        <w:rPr>
          <w:sz w:val="20"/>
          <w:lang w:val="en-US"/>
        </w:rPr>
      </w:pPr>
      <w:r w:rsidRPr="002356FC">
        <w:rPr>
          <w:rStyle w:val="FootnoteReference"/>
        </w:rPr>
        <w:footnoteRef/>
      </w:r>
      <w:r w:rsidRPr="00BA457B">
        <w:rPr>
          <w:sz w:val="20"/>
          <w:lang w:val="en-US"/>
        </w:rPr>
        <w:t xml:space="preserve"> UNEP/FAO/RC/COP.8/13/Add.1</w:t>
      </w:r>
      <w:r w:rsidRPr="00BA457B">
        <w:rPr>
          <w:rFonts w:hint="eastAsia"/>
          <w:sz w:val="20"/>
          <w:lang w:val="en-US"/>
        </w:rPr>
        <w:t>，</w:t>
      </w:r>
      <w:r w:rsidRPr="002356FC">
        <w:rPr>
          <w:rFonts w:hint="eastAsia"/>
          <w:sz w:val="20"/>
        </w:rPr>
        <w:t>附件。</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rsids>
    <w:rsidRoot w:val="00865BFA"/>
    <w:rsid w:val="004576C4"/>
    <w:rsid w:val="00865BFA"/>
    <w:rsid w:val="00C01C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5BFA"/>
    <w:pPr>
      <w:spacing w:after="0" w:line="240" w:lineRule="auto"/>
    </w:pPr>
    <w:rPr>
      <w:rFonts w:ascii="Times New Roman" w:eastAsia="SimSun" w:hAnsi="Times New Roman" w:cs="Times New Roman"/>
      <w:szCs w:val="20"/>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865BFA"/>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zh-CN"/>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rsid w:val="00865BFA"/>
    <w:rPr>
      <w:rFonts w:ascii="Times New Roman" w:eastAsia="SimSu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qFormat/>
    <w:rsid w:val="00865BFA"/>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865BFA"/>
    <w:rPr>
      <w:rFonts w:ascii="Times New Roman" w:eastAsia="SimSun" w:hAnsi="Times New Roman" w:cs="Times New Roman"/>
      <w:sz w:val="18"/>
      <w:szCs w:val="20"/>
      <w:lang w:val="fr-FR" w:eastAsia="zh-CN"/>
    </w:rPr>
  </w:style>
  <w:style w:type="character" w:customStyle="1" w:styleId="Normal-poolChar">
    <w:name w:val="Normal-pool Char"/>
    <w:link w:val="Normal-pool"/>
    <w:rsid w:val="00865BFA"/>
    <w:rPr>
      <w:rFonts w:ascii="Times New Roman" w:eastAsia="SimSun" w:hAnsi="Times New Roman" w:cs="Times New Roman"/>
      <w:sz w:val="20"/>
      <w:szCs w:val="20"/>
      <w:lang w:val="en-GB" w:eastAsia="zh-CN"/>
    </w:rPr>
  </w:style>
  <w:style w:type="paragraph" w:customStyle="1" w:styleId="ca">
    <w:name w:val="ca"/>
    <w:basedOn w:val="Normal"/>
    <w:rsid w:val="00865BFA"/>
    <w:pPr>
      <w:spacing w:before="120"/>
    </w:pPr>
    <w:rPr>
      <w:color w:val="000000"/>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371</Characters>
  <Application>Microsoft Office Word</Application>
  <DocSecurity>0</DocSecurity>
  <Lines>3</Lines>
  <Paragraphs>1</Paragraphs>
  <ScaleCrop>false</ScaleCrop>
  <Company>BRS</Company>
  <LinksUpToDate>false</LinksUpToDate>
  <CharactersWithSpaces>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1</cp:revision>
  <dcterms:created xsi:type="dcterms:W3CDTF">2018-01-29T13:29:00Z</dcterms:created>
  <dcterms:modified xsi:type="dcterms:W3CDTF">2018-01-29T13:29:00Z</dcterms:modified>
</cp:coreProperties>
</file>