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0B" w:rsidRPr="00081B0F" w:rsidRDefault="008B7516" w:rsidP="009E24DF">
      <w:pPr>
        <w:autoSpaceDE w:val="0"/>
        <w:spacing w:after="100" w:afterAutospacing="1" w:line="276" w:lineRule="auto"/>
        <w:jc w:val="center"/>
        <w:rPr>
          <w:rFonts w:ascii="Calibri" w:hAnsi="Calibri"/>
          <w:bCs/>
          <w:sz w:val="28"/>
          <w:szCs w:val="28"/>
        </w:rPr>
      </w:pPr>
      <w:bookmarkStart w:id="0" w:name="_GoBack"/>
      <w:bookmarkEnd w:id="0"/>
      <w:r w:rsidRPr="00081B0F">
        <w:rPr>
          <w:rFonts w:ascii="Calibri" w:hAnsi="Calibri"/>
          <w:bCs/>
          <w:sz w:val="28"/>
          <w:szCs w:val="28"/>
        </w:rPr>
        <w:t xml:space="preserve">Recommendations </w:t>
      </w:r>
      <w:r w:rsidR="00CE3206">
        <w:rPr>
          <w:rFonts w:ascii="Calibri" w:hAnsi="Calibri"/>
          <w:bCs/>
          <w:sz w:val="28"/>
          <w:szCs w:val="28"/>
        </w:rPr>
        <w:t>of</w:t>
      </w:r>
      <w:r w:rsidR="00CE3206" w:rsidRPr="00081B0F">
        <w:rPr>
          <w:rFonts w:ascii="Calibri" w:hAnsi="Calibri"/>
          <w:bCs/>
          <w:sz w:val="28"/>
          <w:szCs w:val="28"/>
        </w:rPr>
        <w:t xml:space="preserve"> </w:t>
      </w:r>
      <w:r w:rsidR="00FF0EFF" w:rsidRPr="00081B0F">
        <w:rPr>
          <w:rFonts w:ascii="Calibri" w:hAnsi="Calibri"/>
          <w:bCs/>
          <w:sz w:val="28"/>
          <w:szCs w:val="28"/>
        </w:rPr>
        <w:t>the 6</w:t>
      </w:r>
      <w:r w:rsidR="00FF0EFF" w:rsidRPr="00081B0F">
        <w:rPr>
          <w:rFonts w:ascii="Calibri" w:hAnsi="Calibri"/>
          <w:bCs/>
          <w:sz w:val="28"/>
          <w:szCs w:val="28"/>
          <w:vertAlign w:val="superscript"/>
        </w:rPr>
        <w:t>th</w:t>
      </w:r>
      <w:r w:rsidR="00FF0EFF" w:rsidRPr="00081B0F">
        <w:rPr>
          <w:rFonts w:ascii="Calibri" w:hAnsi="Calibri"/>
          <w:bCs/>
          <w:sz w:val="28"/>
          <w:szCs w:val="28"/>
        </w:rPr>
        <w:t xml:space="preserve"> Meeting of the MEA IKM Steering Committe</w:t>
      </w:r>
      <w:r w:rsidR="008A21F0" w:rsidRPr="00081B0F">
        <w:rPr>
          <w:rFonts w:ascii="Calibri" w:hAnsi="Calibri"/>
          <w:bCs/>
          <w:sz w:val="28"/>
          <w:szCs w:val="28"/>
        </w:rPr>
        <w:t>e</w:t>
      </w:r>
    </w:p>
    <w:p w:rsidR="006D1655" w:rsidRPr="00081B0F" w:rsidRDefault="00911B6D" w:rsidP="009E24DF">
      <w:pPr>
        <w:spacing w:after="100" w:afterAutospacing="1" w:line="276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I </w:t>
      </w:r>
      <w:r w:rsidR="006D1655" w:rsidRPr="00081B0F">
        <w:rPr>
          <w:rFonts w:ascii="Calibri" w:hAnsi="Calibri"/>
          <w:b/>
          <w:sz w:val="28"/>
          <w:szCs w:val="28"/>
        </w:rPr>
        <w:t xml:space="preserve">The Law and Environment </w:t>
      </w:r>
      <w:r w:rsidR="00CE3206" w:rsidRPr="00081B0F">
        <w:rPr>
          <w:rFonts w:ascii="Calibri" w:hAnsi="Calibri"/>
          <w:b/>
          <w:sz w:val="28"/>
          <w:szCs w:val="28"/>
        </w:rPr>
        <w:t>O</w:t>
      </w:r>
      <w:r w:rsidR="00CE3206">
        <w:rPr>
          <w:rFonts w:ascii="Calibri" w:hAnsi="Calibri"/>
          <w:b/>
          <w:sz w:val="28"/>
          <w:szCs w:val="28"/>
        </w:rPr>
        <w:t xml:space="preserve">ntology (LEO): </w:t>
      </w:r>
      <w:r>
        <w:rPr>
          <w:rFonts w:ascii="Calibri" w:hAnsi="Calibri"/>
          <w:b/>
          <w:sz w:val="28"/>
          <w:szCs w:val="28"/>
        </w:rPr>
        <w:t xml:space="preserve"> </w:t>
      </w:r>
      <w:r w:rsidR="00CE3206">
        <w:rPr>
          <w:rFonts w:ascii="Calibri" w:hAnsi="Calibri"/>
          <w:b/>
          <w:sz w:val="28"/>
          <w:szCs w:val="28"/>
        </w:rPr>
        <w:t>A</w:t>
      </w:r>
      <w:r w:rsidR="00CE124A">
        <w:rPr>
          <w:rFonts w:ascii="Calibri" w:hAnsi="Calibri"/>
          <w:b/>
          <w:sz w:val="28"/>
          <w:szCs w:val="28"/>
        </w:rPr>
        <w:t>n IKM</w:t>
      </w:r>
      <w:r w:rsidR="00CE3206">
        <w:rPr>
          <w:rFonts w:ascii="Calibri" w:hAnsi="Calibri"/>
          <w:b/>
          <w:sz w:val="28"/>
          <w:szCs w:val="28"/>
        </w:rPr>
        <w:t xml:space="preserve"> ontology on environmental law and conventions</w:t>
      </w:r>
    </w:p>
    <w:p w:rsidR="00CE3206" w:rsidRPr="00081B0F" w:rsidRDefault="00CE3206" w:rsidP="009E24DF">
      <w:pPr>
        <w:spacing w:after="100" w:afterAutospacing="1" w:line="276" w:lineRule="auto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The Steering Committee:</w:t>
      </w:r>
    </w:p>
    <w:p w:rsidR="009E24DF" w:rsidRDefault="00CE3206" w:rsidP="006C59B9">
      <w:pPr>
        <w:numPr>
          <w:ilvl w:val="0"/>
          <w:numId w:val="2"/>
        </w:numPr>
        <w:spacing w:after="100" w:afterAutospacing="1"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Recommends that MEA Secretariats </w:t>
      </w:r>
      <w:r w:rsidR="00CF1B64">
        <w:rPr>
          <w:rFonts w:ascii="Calibri" w:hAnsi="Calibri"/>
          <w:bCs/>
        </w:rPr>
        <w:t xml:space="preserve">and observers </w:t>
      </w:r>
      <w:r>
        <w:rPr>
          <w:rFonts w:ascii="Calibri" w:hAnsi="Calibri"/>
          <w:bCs/>
        </w:rPr>
        <w:t xml:space="preserve">use </w:t>
      </w:r>
      <w:r w:rsidR="00BF270F" w:rsidRPr="00BF270F">
        <w:rPr>
          <w:rFonts w:ascii="Calibri" w:hAnsi="Calibri"/>
          <w:bCs/>
        </w:rPr>
        <w:t xml:space="preserve">the </w:t>
      </w:r>
      <w:r w:rsidR="00BF270F">
        <w:rPr>
          <w:rFonts w:ascii="Calibri" w:hAnsi="Calibri"/>
          <w:bCs/>
        </w:rPr>
        <w:t xml:space="preserve">Law </w:t>
      </w:r>
      <w:r w:rsidR="009E24DF">
        <w:rPr>
          <w:rFonts w:ascii="Calibri" w:hAnsi="Calibri"/>
          <w:bCs/>
        </w:rPr>
        <w:t>Ontology (LEO) as the subject terminology standard for use in metadata and tagging of documents;</w:t>
      </w:r>
    </w:p>
    <w:p w:rsidR="009E24DF" w:rsidRDefault="009E24DF" w:rsidP="009E24DF">
      <w:pPr>
        <w:numPr>
          <w:ilvl w:val="0"/>
          <w:numId w:val="2"/>
        </w:numPr>
        <w:spacing w:after="100" w:afterAutospacing="1" w:line="276" w:lineRule="auto"/>
        <w:jc w:val="both"/>
        <w:rPr>
          <w:rFonts w:ascii="Calibri" w:hAnsi="Calibri"/>
          <w:bCs/>
        </w:rPr>
      </w:pPr>
      <w:r w:rsidRPr="00BF270F">
        <w:rPr>
          <w:rFonts w:ascii="Calibri" w:hAnsi="Calibri"/>
          <w:bCs/>
        </w:rPr>
        <w:t>Encourages MEA Secretariats and observers to disseminate information on LEO to their respective Parties and communities;</w:t>
      </w:r>
    </w:p>
    <w:p w:rsidR="009E24DF" w:rsidRDefault="009E24DF" w:rsidP="009E24DF">
      <w:pPr>
        <w:pStyle w:val="ListParagraph"/>
        <w:numPr>
          <w:ilvl w:val="0"/>
          <w:numId w:val="2"/>
        </w:numPr>
        <w:spacing w:after="100" w:afterAutospacing="1"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R</w:t>
      </w:r>
      <w:r w:rsidRPr="00BF270F">
        <w:rPr>
          <w:rFonts w:ascii="Calibri" w:hAnsi="Calibri"/>
          <w:bCs/>
        </w:rPr>
        <w:t xml:space="preserve">ecommends that </w:t>
      </w:r>
      <w:r>
        <w:rPr>
          <w:rFonts w:ascii="Calibri" w:hAnsi="Calibri"/>
          <w:bCs/>
        </w:rPr>
        <w:t xml:space="preserve">ongoing </w:t>
      </w:r>
      <w:r w:rsidRPr="002E271D">
        <w:rPr>
          <w:rFonts w:ascii="Calibri" w:hAnsi="Calibri"/>
          <w:bCs/>
        </w:rPr>
        <w:t xml:space="preserve">development of the InforMEA </w:t>
      </w:r>
      <w:r>
        <w:rPr>
          <w:rFonts w:ascii="Calibri" w:hAnsi="Calibri"/>
          <w:bCs/>
        </w:rPr>
        <w:t>portal</w:t>
      </w:r>
      <w:r w:rsidRPr="002E271D">
        <w:rPr>
          <w:rFonts w:ascii="Calibri" w:hAnsi="Calibri"/>
          <w:bCs/>
        </w:rPr>
        <w:t xml:space="preserve"> should include an automatic classification functionality for LEO terminology</w:t>
      </w:r>
    </w:p>
    <w:p w:rsidR="00BF270F" w:rsidRDefault="009E24DF" w:rsidP="009E24DF">
      <w:pPr>
        <w:numPr>
          <w:ilvl w:val="0"/>
          <w:numId w:val="2"/>
        </w:numPr>
        <w:spacing w:after="100" w:afterAutospacing="1"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Further recommends that </w:t>
      </w:r>
      <w:r w:rsidRPr="00BF270F">
        <w:rPr>
          <w:rFonts w:ascii="Calibri" w:hAnsi="Calibri"/>
          <w:bCs/>
        </w:rPr>
        <w:t xml:space="preserve">governance structure </w:t>
      </w:r>
      <w:r>
        <w:rPr>
          <w:rFonts w:ascii="Calibri" w:hAnsi="Calibri"/>
          <w:bCs/>
        </w:rPr>
        <w:t xml:space="preserve">to assist with the ongoing development of LEO </w:t>
      </w:r>
      <w:r w:rsidRPr="00BF270F">
        <w:rPr>
          <w:rFonts w:ascii="Calibri" w:hAnsi="Calibri"/>
          <w:bCs/>
        </w:rPr>
        <w:t xml:space="preserve">should </w:t>
      </w:r>
      <w:r w:rsidR="004A55CA">
        <w:rPr>
          <w:rFonts w:ascii="Calibri" w:hAnsi="Calibri"/>
          <w:bCs/>
        </w:rPr>
        <w:t xml:space="preserve">be </w:t>
      </w:r>
      <w:r>
        <w:rPr>
          <w:rFonts w:ascii="Calibri" w:hAnsi="Calibri"/>
          <w:bCs/>
        </w:rPr>
        <w:t xml:space="preserve">established during </w:t>
      </w:r>
      <w:r w:rsidRPr="00BF270F">
        <w:rPr>
          <w:rFonts w:ascii="Calibri" w:hAnsi="Calibri"/>
          <w:bCs/>
        </w:rPr>
        <w:t>the first quarter of 2016</w:t>
      </w:r>
      <w:r>
        <w:rPr>
          <w:rFonts w:ascii="Calibri" w:hAnsi="Calibri"/>
          <w:bCs/>
        </w:rPr>
        <w:t xml:space="preserve"> </w:t>
      </w:r>
    </w:p>
    <w:p w:rsidR="00BF270F" w:rsidRPr="00BF270F" w:rsidRDefault="00BF270F" w:rsidP="009E24DF">
      <w:pPr>
        <w:pStyle w:val="ListParagraph"/>
        <w:numPr>
          <w:ilvl w:val="0"/>
          <w:numId w:val="2"/>
        </w:numPr>
        <w:spacing w:after="100" w:afterAutospacing="1"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Agrees that the concept note in support of the next phase of the IKM Initiative include a section on LEO including the development of a shared resource to be used at the MEA Secretariats to better manage their terminology;</w:t>
      </w:r>
    </w:p>
    <w:p w:rsidR="00CF1B64" w:rsidRDefault="00CF1B64" w:rsidP="009E24DF">
      <w:pPr>
        <w:numPr>
          <w:ilvl w:val="0"/>
          <w:numId w:val="2"/>
        </w:numPr>
        <w:spacing w:after="100" w:afterAutospacing="1"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Recommends the establishment of an</w:t>
      </w:r>
      <w:r w:rsidRPr="00081B0F">
        <w:rPr>
          <w:rFonts w:ascii="Calibri" w:hAnsi="Calibri"/>
          <w:bCs/>
        </w:rPr>
        <w:t xml:space="preserve"> intersessional working group </w:t>
      </w:r>
      <w:r>
        <w:rPr>
          <w:rFonts w:ascii="Calibri" w:hAnsi="Calibri"/>
          <w:bCs/>
        </w:rPr>
        <w:t xml:space="preserve">with the following terms of </w:t>
      </w:r>
      <w:r w:rsidR="00911B6D">
        <w:rPr>
          <w:rFonts w:ascii="Calibri" w:hAnsi="Calibri"/>
          <w:bCs/>
        </w:rPr>
        <w:t>reference</w:t>
      </w:r>
      <w:r w:rsidRPr="00081B0F">
        <w:rPr>
          <w:rFonts w:ascii="Calibri" w:hAnsi="Calibri"/>
          <w:bCs/>
        </w:rPr>
        <w:t>:</w:t>
      </w:r>
    </w:p>
    <w:p w:rsidR="006D1655" w:rsidRPr="00081B0F" w:rsidRDefault="00CF1B64" w:rsidP="003442B6">
      <w:pPr>
        <w:pStyle w:val="ListParagraph"/>
        <w:numPr>
          <w:ilvl w:val="2"/>
          <w:numId w:val="5"/>
        </w:numPr>
        <w:spacing w:after="100" w:afterAutospacing="1" w:line="276" w:lineRule="auto"/>
        <w:ind w:left="1418" w:hanging="425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Mapping of the </w:t>
      </w:r>
      <w:r w:rsidR="006D1655" w:rsidRPr="00081B0F">
        <w:rPr>
          <w:rFonts w:ascii="Calibri" w:hAnsi="Calibri"/>
          <w:bCs/>
        </w:rPr>
        <w:t xml:space="preserve">business </w:t>
      </w:r>
      <w:r>
        <w:rPr>
          <w:rFonts w:ascii="Calibri" w:hAnsi="Calibri"/>
          <w:bCs/>
        </w:rPr>
        <w:t xml:space="preserve">processes required </w:t>
      </w:r>
      <w:r w:rsidR="006D1655" w:rsidRPr="00081B0F">
        <w:rPr>
          <w:rFonts w:ascii="Calibri" w:hAnsi="Calibri"/>
          <w:bCs/>
        </w:rPr>
        <w:t xml:space="preserve"> for </w:t>
      </w:r>
      <w:r>
        <w:rPr>
          <w:rFonts w:ascii="Calibri" w:hAnsi="Calibri"/>
          <w:bCs/>
        </w:rPr>
        <w:t xml:space="preserve">use of </w:t>
      </w:r>
      <w:r w:rsidR="006D1655" w:rsidRPr="00081B0F">
        <w:rPr>
          <w:rFonts w:ascii="Calibri" w:hAnsi="Calibri"/>
          <w:bCs/>
        </w:rPr>
        <w:t>automatic tagging /concordance software</w:t>
      </w:r>
      <w:r w:rsidR="00FF0EFF" w:rsidRPr="00081B0F">
        <w:rPr>
          <w:rFonts w:ascii="Calibri" w:hAnsi="Calibri"/>
          <w:bCs/>
        </w:rPr>
        <w:t>;</w:t>
      </w:r>
    </w:p>
    <w:p w:rsidR="006D1655" w:rsidRPr="00081B0F" w:rsidRDefault="00CF1B64" w:rsidP="003442B6">
      <w:pPr>
        <w:pStyle w:val="ListParagraph"/>
        <w:numPr>
          <w:ilvl w:val="2"/>
          <w:numId w:val="5"/>
        </w:numPr>
        <w:spacing w:after="100" w:afterAutospacing="1" w:line="276" w:lineRule="auto"/>
        <w:ind w:left="1418" w:hanging="425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S</w:t>
      </w:r>
      <w:r w:rsidR="006D1655" w:rsidRPr="00081B0F">
        <w:rPr>
          <w:rFonts w:ascii="Calibri" w:hAnsi="Calibri"/>
          <w:bCs/>
        </w:rPr>
        <w:t xml:space="preserve">election of software for </w:t>
      </w:r>
      <w:r>
        <w:rPr>
          <w:rFonts w:ascii="Calibri" w:hAnsi="Calibri"/>
          <w:bCs/>
        </w:rPr>
        <w:t xml:space="preserve">use in </w:t>
      </w:r>
      <w:r w:rsidR="006D1655" w:rsidRPr="00081B0F">
        <w:rPr>
          <w:rFonts w:ascii="Calibri" w:hAnsi="Calibri"/>
          <w:bCs/>
        </w:rPr>
        <w:t xml:space="preserve">automatic tagging </w:t>
      </w:r>
      <w:r>
        <w:rPr>
          <w:rFonts w:ascii="Calibri" w:hAnsi="Calibri"/>
          <w:bCs/>
        </w:rPr>
        <w:t>(</w:t>
      </w:r>
      <w:r w:rsidR="006D1655" w:rsidRPr="00081B0F">
        <w:rPr>
          <w:rFonts w:ascii="Calibri" w:hAnsi="Calibri"/>
          <w:bCs/>
        </w:rPr>
        <w:t xml:space="preserve"> procurement by the DELC MEA IKM Team</w:t>
      </w:r>
      <w:r>
        <w:rPr>
          <w:rFonts w:ascii="Calibri" w:hAnsi="Calibri"/>
          <w:bCs/>
        </w:rPr>
        <w:t>)</w:t>
      </w:r>
      <w:r w:rsidR="00FF0EFF" w:rsidRPr="00081B0F">
        <w:rPr>
          <w:rFonts w:ascii="Calibri" w:hAnsi="Calibri"/>
          <w:bCs/>
        </w:rPr>
        <w:t>;</w:t>
      </w:r>
    </w:p>
    <w:p w:rsidR="006D1655" w:rsidRPr="00081B0F" w:rsidRDefault="006D1655" w:rsidP="003442B6">
      <w:pPr>
        <w:pStyle w:val="ListParagraph"/>
        <w:numPr>
          <w:ilvl w:val="2"/>
          <w:numId w:val="5"/>
        </w:numPr>
        <w:spacing w:after="100" w:afterAutospacing="1" w:line="276" w:lineRule="auto"/>
        <w:ind w:left="1418" w:hanging="425"/>
        <w:jc w:val="both"/>
        <w:rPr>
          <w:rFonts w:ascii="Calibri" w:hAnsi="Calibri"/>
          <w:bCs/>
        </w:rPr>
      </w:pPr>
      <w:proofErr w:type="gramStart"/>
      <w:r w:rsidRPr="00081B0F">
        <w:rPr>
          <w:rFonts w:ascii="Calibri" w:hAnsi="Calibri"/>
          <w:bCs/>
        </w:rPr>
        <w:t>testing</w:t>
      </w:r>
      <w:proofErr w:type="gramEnd"/>
      <w:r w:rsidRPr="00081B0F">
        <w:rPr>
          <w:rFonts w:ascii="Calibri" w:hAnsi="Calibri"/>
          <w:bCs/>
        </w:rPr>
        <w:t xml:space="preserve"> of automatic tagging of selected MEA documents from MEA</w:t>
      </w:r>
      <w:r w:rsidR="00CF1B64">
        <w:rPr>
          <w:rFonts w:ascii="Calibri" w:hAnsi="Calibri"/>
          <w:bCs/>
        </w:rPr>
        <w:t>. MEAs are encouraged to participate in this activity as a high number of participants are required to understand the feasibility of using such software. This activity should be completed with due urgency.</w:t>
      </w:r>
      <w:r w:rsidRPr="00081B0F">
        <w:rPr>
          <w:rFonts w:ascii="Calibri" w:hAnsi="Calibri"/>
          <w:bCs/>
        </w:rPr>
        <w:t xml:space="preserve"> </w:t>
      </w:r>
      <w:r w:rsidR="00CF1B64">
        <w:rPr>
          <w:rFonts w:ascii="Calibri" w:hAnsi="Calibri"/>
          <w:bCs/>
        </w:rPr>
        <w:t xml:space="preserve">The DELC </w:t>
      </w:r>
      <w:r w:rsidR="00CF1B64" w:rsidRPr="00081B0F">
        <w:rPr>
          <w:rFonts w:ascii="Calibri" w:hAnsi="Calibri"/>
          <w:bCs/>
        </w:rPr>
        <w:t xml:space="preserve">MEA IKM Team </w:t>
      </w:r>
      <w:r w:rsidR="00CF1B64">
        <w:rPr>
          <w:rFonts w:ascii="Calibri" w:hAnsi="Calibri"/>
          <w:bCs/>
        </w:rPr>
        <w:t xml:space="preserve"> is requested to test the feasibility of using this software with documents harvested through APIs;</w:t>
      </w:r>
    </w:p>
    <w:p w:rsidR="006D1655" w:rsidRPr="00081B0F" w:rsidRDefault="00BF270F" w:rsidP="003442B6">
      <w:pPr>
        <w:pStyle w:val="ListParagraph"/>
        <w:numPr>
          <w:ilvl w:val="2"/>
          <w:numId w:val="5"/>
        </w:numPr>
        <w:spacing w:after="100" w:afterAutospacing="1" w:line="276" w:lineRule="auto"/>
        <w:ind w:left="1418" w:hanging="425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Checking</w:t>
      </w:r>
      <w:r w:rsidRPr="00081B0F">
        <w:rPr>
          <w:rFonts w:ascii="Calibri" w:hAnsi="Calibri"/>
          <w:bCs/>
        </w:rPr>
        <w:t xml:space="preserve"> </w:t>
      </w:r>
      <w:r w:rsidR="006D1655" w:rsidRPr="00081B0F">
        <w:rPr>
          <w:rFonts w:ascii="Calibri" w:hAnsi="Calibri"/>
          <w:bCs/>
        </w:rPr>
        <w:t xml:space="preserve">the validation of the terms </w:t>
      </w:r>
      <w:r>
        <w:rPr>
          <w:rFonts w:ascii="Calibri" w:hAnsi="Calibri"/>
          <w:bCs/>
        </w:rPr>
        <w:t xml:space="preserve">used </w:t>
      </w:r>
      <w:r w:rsidR="006D1655" w:rsidRPr="00081B0F">
        <w:rPr>
          <w:rFonts w:ascii="Calibri" w:hAnsi="Calibri"/>
          <w:bCs/>
        </w:rPr>
        <w:t xml:space="preserve">by MEA focal points between </w:t>
      </w:r>
      <w:r>
        <w:rPr>
          <w:rFonts w:ascii="Calibri" w:hAnsi="Calibri"/>
          <w:bCs/>
        </w:rPr>
        <w:t>beginning of project</w:t>
      </w:r>
      <w:r w:rsidRPr="00081B0F">
        <w:rPr>
          <w:rFonts w:ascii="Calibri" w:hAnsi="Calibri"/>
          <w:bCs/>
        </w:rPr>
        <w:t xml:space="preserve"> </w:t>
      </w:r>
      <w:r w:rsidR="006D1655" w:rsidRPr="00081B0F">
        <w:rPr>
          <w:rFonts w:ascii="Calibri" w:hAnsi="Calibri"/>
          <w:bCs/>
        </w:rPr>
        <w:t xml:space="preserve">and 15 December 2015 with the aim to understand the level of accuracy of the </w:t>
      </w:r>
      <w:r>
        <w:rPr>
          <w:rFonts w:ascii="Calibri" w:hAnsi="Calibri"/>
          <w:bCs/>
        </w:rPr>
        <w:t>LEO</w:t>
      </w:r>
      <w:r w:rsidR="00FF0EFF" w:rsidRPr="00081B0F">
        <w:rPr>
          <w:rFonts w:ascii="Calibri" w:hAnsi="Calibri"/>
          <w:bCs/>
        </w:rPr>
        <w:t>; and</w:t>
      </w:r>
    </w:p>
    <w:p w:rsidR="006D1655" w:rsidRPr="00081B0F" w:rsidRDefault="00FF0EFF" w:rsidP="003442B6">
      <w:pPr>
        <w:pStyle w:val="ListParagraph"/>
        <w:numPr>
          <w:ilvl w:val="2"/>
          <w:numId w:val="5"/>
        </w:numPr>
        <w:spacing w:after="100" w:afterAutospacing="1" w:line="276" w:lineRule="auto"/>
        <w:ind w:left="1418" w:hanging="698"/>
        <w:jc w:val="both"/>
        <w:rPr>
          <w:rFonts w:ascii="Calibri" w:hAnsi="Calibri"/>
          <w:bCs/>
        </w:rPr>
      </w:pPr>
      <w:proofErr w:type="gramStart"/>
      <w:r w:rsidRPr="00081B0F">
        <w:rPr>
          <w:rFonts w:ascii="Calibri" w:hAnsi="Calibri"/>
          <w:bCs/>
        </w:rPr>
        <w:t>s</w:t>
      </w:r>
      <w:r w:rsidR="006D1655" w:rsidRPr="00081B0F">
        <w:rPr>
          <w:rFonts w:ascii="Calibri" w:hAnsi="Calibri"/>
          <w:bCs/>
        </w:rPr>
        <w:t>eeking</w:t>
      </w:r>
      <w:proofErr w:type="gramEnd"/>
      <w:r w:rsidR="006D1655" w:rsidRPr="00081B0F">
        <w:rPr>
          <w:rFonts w:ascii="Calibri" w:hAnsi="Calibri"/>
          <w:bCs/>
        </w:rPr>
        <w:t xml:space="preserve"> consensus on a longer term governance structure for </w:t>
      </w:r>
      <w:r w:rsidR="00BF270F">
        <w:rPr>
          <w:rFonts w:ascii="Calibri" w:hAnsi="Calibri"/>
          <w:bCs/>
        </w:rPr>
        <w:t>LEO</w:t>
      </w:r>
      <w:r w:rsidR="006D1655" w:rsidRPr="00081B0F">
        <w:rPr>
          <w:rFonts w:ascii="Calibri" w:hAnsi="Calibri"/>
          <w:bCs/>
        </w:rPr>
        <w:t xml:space="preserve">, including </w:t>
      </w:r>
      <w:r w:rsidR="00BF270F">
        <w:rPr>
          <w:rFonts w:ascii="Calibri" w:hAnsi="Calibri"/>
          <w:bCs/>
        </w:rPr>
        <w:t xml:space="preserve">use of </w:t>
      </w:r>
      <w:r w:rsidR="006D1655" w:rsidRPr="00081B0F">
        <w:rPr>
          <w:rFonts w:ascii="Calibri" w:hAnsi="Calibri"/>
          <w:bCs/>
        </w:rPr>
        <w:t>lessons learned from the validation and automatic tagging process.</w:t>
      </w:r>
    </w:p>
    <w:p w:rsidR="00911B6D" w:rsidRDefault="008A21F0" w:rsidP="009E24DF">
      <w:pPr>
        <w:spacing w:after="100" w:afterAutospacing="1" w:line="276" w:lineRule="auto"/>
        <w:rPr>
          <w:rFonts w:ascii="Calibri" w:hAnsi="Calibri"/>
        </w:rPr>
      </w:pPr>
      <w:r w:rsidRPr="00081B0F">
        <w:rPr>
          <w:rFonts w:ascii="Calibri" w:hAnsi="Calibri"/>
          <w:b/>
          <w:sz w:val="28"/>
          <w:szCs w:val="28"/>
        </w:rPr>
        <w:t xml:space="preserve">II </w:t>
      </w:r>
      <w:proofErr w:type="gramStart"/>
      <w:r w:rsidRPr="00081B0F">
        <w:rPr>
          <w:rFonts w:ascii="Calibri" w:hAnsi="Calibri"/>
          <w:b/>
          <w:sz w:val="28"/>
          <w:szCs w:val="28"/>
        </w:rPr>
        <w:t>The</w:t>
      </w:r>
      <w:proofErr w:type="gramEnd"/>
      <w:r w:rsidRPr="00081B0F">
        <w:rPr>
          <w:rFonts w:ascii="Calibri" w:hAnsi="Calibri"/>
          <w:b/>
          <w:sz w:val="28"/>
          <w:szCs w:val="28"/>
        </w:rPr>
        <w:t xml:space="preserve"> E-Learning Tool – towards an MEA Learning Hub</w:t>
      </w:r>
    </w:p>
    <w:p w:rsidR="008A21F0" w:rsidRPr="00081B0F" w:rsidRDefault="008A21F0" w:rsidP="009E24DF">
      <w:pPr>
        <w:spacing w:after="100" w:afterAutospacing="1" w:line="276" w:lineRule="auto"/>
        <w:jc w:val="both"/>
        <w:rPr>
          <w:rFonts w:ascii="Calibri" w:hAnsi="Calibri"/>
        </w:rPr>
      </w:pPr>
      <w:r w:rsidRPr="00081B0F">
        <w:rPr>
          <w:rFonts w:ascii="Calibri" w:hAnsi="Calibri"/>
        </w:rPr>
        <w:lastRenderedPageBreak/>
        <w:t xml:space="preserve">The Steering Committee supports the </w:t>
      </w:r>
      <w:r w:rsidR="00D95848">
        <w:rPr>
          <w:rFonts w:ascii="Calibri" w:hAnsi="Calibri"/>
        </w:rPr>
        <w:t xml:space="preserve">further </w:t>
      </w:r>
      <w:r w:rsidRPr="00081B0F">
        <w:rPr>
          <w:rFonts w:ascii="Calibri" w:hAnsi="Calibri"/>
        </w:rPr>
        <w:t xml:space="preserve">development of the e-learning </w:t>
      </w:r>
      <w:r w:rsidR="00D95848">
        <w:rPr>
          <w:rFonts w:ascii="Calibri" w:hAnsi="Calibri"/>
        </w:rPr>
        <w:t>portal</w:t>
      </w:r>
      <w:r w:rsidRPr="00081B0F">
        <w:rPr>
          <w:rFonts w:ascii="Calibri" w:hAnsi="Calibri"/>
        </w:rPr>
        <w:t xml:space="preserve"> based concept note submitted for its consideration and recommends to: </w:t>
      </w:r>
    </w:p>
    <w:p w:rsidR="009E24DF" w:rsidRDefault="00F95765" w:rsidP="009E24DF">
      <w:pPr>
        <w:pStyle w:val="ListParagraph"/>
        <w:numPr>
          <w:ilvl w:val="6"/>
          <w:numId w:val="5"/>
        </w:numPr>
        <w:spacing w:after="100" w:afterAutospacing="1" w:line="276" w:lineRule="auto"/>
        <w:ind w:left="709" w:hanging="283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Continue development of the </w:t>
      </w:r>
      <w:r w:rsidRPr="00F95765">
        <w:rPr>
          <w:rFonts w:ascii="Calibri" w:hAnsi="Calibri"/>
        </w:rPr>
        <w:t xml:space="preserve">e-learning </w:t>
      </w:r>
      <w:r>
        <w:rPr>
          <w:rFonts w:ascii="Calibri" w:hAnsi="Calibri"/>
        </w:rPr>
        <w:t>platform</w:t>
      </w:r>
      <w:r w:rsidRPr="00F95765">
        <w:rPr>
          <w:rFonts w:ascii="Calibri" w:hAnsi="Calibri"/>
        </w:rPr>
        <w:t xml:space="preserve"> a central metadata repository of MEA training and learning resources and to seek partnerships with academic institutions.</w:t>
      </w:r>
    </w:p>
    <w:p w:rsidR="008A21F0" w:rsidRPr="00081B0F" w:rsidRDefault="008A21F0" w:rsidP="009E24DF">
      <w:pPr>
        <w:pStyle w:val="ListParagraph"/>
        <w:spacing w:after="100" w:afterAutospacing="1" w:line="276" w:lineRule="auto"/>
        <w:ind w:left="709"/>
        <w:jc w:val="both"/>
        <w:rPr>
          <w:rFonts w:ascii="Calibri" w:hAnsi="Calibri"/>
        </w:rPr>
      </w:pPr>
    </w:p>
    <w:p w:rsidR="008A21F0" w:rsidRPr="00081B0F" w:rsidRDefault="009E24DF" w:rsidP="009E24DF">
      <w:pPr>
        <w:pStyle w:val="ListParagraph"/>
        <w:numPr>
          <w:ilvl w:val="6"/>
          <w:numId w:val="5"/>
        </w:numPr>
        <w:spacing w:after="100" w:afterAutospacing="1" w:line="276" w:lineRule="auto"/>
        <w:ind w:left="709" w:hanging="283"/>
        <w:jc w:val="both"/>
        <w:rPr>
          <w:rFonts w:ascii="Calibri" w:hAnsi="Calibri"/>
        </w:rPr>
      </w:pPr>
      <w:r>
        <w:rPr>
          <w:rFonts w:ascii="Calibri" w:hAnsi="Calibri"/>
        </w:rPr>
        <w:t>S</w:t>
      </w:r>
      <w:r w:rsidR="00F95765">
        <w:rPr>
          <w:rFonts w:ascii="Calibri" w:hAnsi="Calibri"/>
        </w:rPr>
        <w:t>eek</w:t>
      </w:r>
      <w:r w:rsidR="008A21F0" w:rsidRPr="00081B0F">
        <w:rPr>
          <w:rFonts w:ascii="Calibri" w:hAnsi="Calibri"/>
        </w:rPr>
        <w:t xml:space="preserve"> new partnerships with academic institutions and </w:t>
      </w:r>
      <w:r w:rsidR="00F95765">
        <w:rPr>
          <w:rFonts w:ascii="Calibri" w:hAnsi="Calibri"/>
        </w:rPr>
        <w:t>establish an</w:t>
      </w:r>
      <w:r w:rsidR="008A21F0" w:rsidRPr="00081B0F">
        <w:rPr>
          <w:rFonts w:ascii="Calibri" w:hAnsi="Calibri"/>
        </w:rPr>
        <w:t xml:space="preserve"> advisory board consisting of representatives </w:t>
      </w:r>
      <w:r w:rsidR="00F95765">
        <w:rPr>
          <w:rFonts w:ascii="Calibri" w:hAnsi="Calibri"/>
        </w:rPr>
        <w:t>from</w:t>
      </w:r>
      <w:r w:rsidR="008A21F0" w:rsidRPr="00081B0F">
        <w:rPr>
          <w:rFonts w:ascii="Calibri" w:hAnsi="Calibri"/>
        </w:rPr>
        <w:t xml:space="preserve"> MEAs and </w:t>
      </w:r>
      <w:r w:rsidR="00F95765">
        <w:rPr>
          <w:rFonts w:ascii="Calibri" w:hAnsi="Calibri"/>
        </w:rPr>
        <w:t>a</w:t>
      </w:r>
      <w:r w:rsidR="00F95765" w:rsidRPr="00081B0F">
        <w:rPr>
          <w:rFonts w:ascii="Calibri" w:hAnsi="Calibri"/>
        </w:rPr>
        <w:t xml:space="preserve">cademia </w:t>
      </w:r>
      <w:r w:rsidR="00F95765">
        <w:rPr>
          <w:rFonts w:ascii="Calibri" w:hAnsi="Calibri"/>
        </w:rPr>
        <w:t xml:space="preserve">and research institutions </w:t>
      </w:r>
      <w:r w:rsidR="00F95765" w:rsidRPr="00F95765">
        <w:rPr>
          <w:rFonts w:ascii="Calibri" w:hAnsi="Calibri"/>
        </w:rPr>
        <w:t>for the development of courses on MEA-related issues, including issues on international environmental governance</w:t>
      </w:r>
      <w:r w:rsidR="008A21F0" w:rsidRPr="00081B0F">
        <w:rPr>
          <w:rFonts w:ascii="Calibri" w:hAnsi="Calibri"/>
        </w:rPr>
        <w:t xml:space="preserve">; and </w:t>
      </w:r>
    </w:p>
    <w:p w:rsidR="008A21F0" w:rsidRPr="00081B0F" w:rsidRDefault="008A21F0" w:rsidP="009E24DF">
      <w:pPr>
        <w:pStyle w:val="ListParagraph"/>
        <w:spacing w:after="100" w:afterAutospacing="1" w:line="276" w:lineRule="auto"/>
        <w:ind w:left="709" w:hanging="283"/>
        <w:rPr>
          <w:rFonts w:ascii="Calibri" w:hAnsi="Calibri"/>
        </w:rPr>
      </w:pPr>
    </w:p>
    <w:p w:rsidR="008A21F0" w:rsidRPr="00081B0F" w:rsidRDefault="00F95765" w:rsidP="009E24DF">
      <w:pPr>
        <w:pStyle w:val="ListParagraph"/>
        <w:numPr>
          <w:ilvl w:val="6"/>
          <w:numId w:val="5"/>
        </w:numPr>
        <w:spacing w:after="100" w:afterAutospacing="1" w:line="276" w:lineRule="auto"/>
        <w:ind w:left="709" w:hanging="283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establish</w:t>
      </w:r>
      <w:proofErr w:type="gramEnd"/>
      <w:r>
        <w:rPr>
          <w:rFonts w:ascii="Calibri" w:hAnsi="Calibri"/>
        </w:rPr>
        <w:t xml:space="preserve"> a forum</w:t>
      </w:r>
      <w:r w:rsidR="008A21F0" w:rsidRPr="00081B0F">
        <w:rPr>
          <w:rFonts w:ascii="Calibri" w:hAnsi="Calibri"/>
        </w:rPr>
        <w:t xml:space="preserve"> for collaboration with </w:t>
      </w:r>
      <w:r>
        <w:rPr>
          <w:rFonts w:ascii="Calibri" w:hAnsi="Calibri"/>
        </w:rPr>
        <w:t>academic partners</w:t>
      </w:r>
      <w:r w:rsidRPr="00081B0F">
        <w:rPr>
          <w:rFonts w:ascii="Calibri" w:hAnsi="Calibri"/>
        </w:rPr>
        <w:t xml:space="preserve"> </w:t>
      </w:r>
      <w:r w:rsidR="008A21F0" w:rsidRPr="00081B0F">
        <w:rPr>
          <w:rFonts w:ascii="Calibri" w:hAnsi="Calibri"/>
        </w:rPr>
        <w:t xml:space="preserve">for presentation and discussion </w:t>
      </w:r>
      <w:r w:rsidRPr="00081B0F">
        <w:rPr>
          <w:rFonts w:ascii="Calibri" w:hAnsi="Calibri"/>
        </w:rPr>
        <w:t>o</w:t>
      </w:r>
      <w:r>
        <w:rPr>
          <w:rFonts w:ascii="Calibri" w:hAnsi="Calibri"/>
        </w:rPr>
        <w:t>n</w:t>
      </w:r>
      <w:r w:rsidR="008A21F0" w:rsidRPr="00081B0F">
        <w:rPr>
          <w:rFonts w:ascii="Calibri" w:hAnsi="Calibri"/>
        </w:rPr>
        <w:t xml:space="preserve"> findings and research on issues related to environmental governance, MEA implementation and International Environmental Law. </w:t>
      </w:r>
    </w:p>
    <w:p w:rsidR="008A21F0" w:rsidRPr="00081B0F" w:rsidRDefault="008A21F0" w:rsidP="009E24DF">
      <w:pPr>
        <w:pStyle w:val="Heading1"/>
        <w:spacing w:before="0" w:after="100" w:afterAutospacing="1" w:line="276" w:lineRule="auto"/>
        <w:rPr>
          <w:rFonts w:ascii="Calibri" w:hAnsi="Calibri"/>
          <w:sz w:val="28"/>
          <w:szCs w:val="28"/>
          <w:lang w:val="en-US"/>
        </w:rPr>
      </w:pPr>
      <w:r w:rsidRPr="00081B0F">
        <w:rPr>
          <w:rFonts w:ascii="Calibri" w:hAnsi="Calibri"/>
          <w:sz w:val="28"/>
          <w:szCs w:val="28"/>
          <w:lang w:val="en-US"/>
        </w:rPr>
        <w:t>III Technical Interoperability – Improvements to InforMEA</w:t>
      </w:r>
    </w:p>
    <w:p w:rsidR="008A21F0" w:rsidRPr="00081B0F" w:rsidRDefault="008A21F0" w:rsidP="009E24DF">
      <w:p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>The Steering Committee</w:t>
      </w:r>
      <w:r w:rsidR="00F95765">
        <w:rPr>
          <w:rFonts w:ascii="Calibri" w:eastAsia="MS Mincho" w:hAnsi="Calibri"/>
          <w:lang w:eastAsia="ja-JP"/>
        </w:rPr>
        <w:t xml:space="preserve"> requests the Technical Working Group to:</w:t>
      </w:r>
    </w:p>
    <w:p w:rsidR="00911B6D" w:rsidRDefault="00F95765" w:rsidP="009E24DF">
      <w:pPr>
        <w:pStyle w:val="ListParagraph"/>
        <w:numPr>
          <w:ilvl w:val="0"/>
          <w:numId w:val="8"/>
        </w:numPr>
        <w:spacing w:after="100" w:afterAutospacing="1" w:line="276" w:lineRule="auto"/>
        <w:jc w:val="both"/>
        <w:rPr>
          <w:lang w:eastAsia="ja-JP"/>
        </w:rPr>
      </w:pPr>
      <w:r w:rsidRPr="009E24DF">
        <w:rPr>
          <w:lang w:eastAsia="ja-JP"/>
        </w:rPr>
        <w:t>E</w:t>
      </w:r>
      <w:r w:rsidR="008A21F0" w:rsidRPr="009E24DF">
        <w:rPr>
          <w:lang w:eastAsia="ja-JP"/>
        </w:rPr>
        <w:t>xplore the use of unique identifiers to</w:t>
      </w:r>
      <w:r w:rsidRPr="009E24DF">
        <w:rPr>
          <w:lang w:eastAsia="ja-JP"/>
        </w:rPr>
        <w:t xml:space="preserve"> be used with</w:t>
      </w:r>
      <w:r w:rsidR="008A21F0" w:rsidRPr="009E24DF">
        <w:rPr>
          <w:lang w:eastAsia="ja-JP"/>
        </w:rPr>
        <w:t xml:space="preserve"> different information types;</w:t>
      </w:r>
    </w:p>
    <w:p w:rsidR="00911B6D" w:rsidRDefault="00911B6D" w:rsidP="009E24DF">
      <w:pPr>
        <w:pStyle w:val="ListParagraph"/>
        <w:numPr>
          <w:ilvl w:val="0"/>
          <w:numId w:val="8"/>
        </w:numPr>
        <w:spacing w:after="100" w:afterAutospacing="1" w:line="276" w:lineRule="auto"/>
        <w:jc w:val="both"/>
        <w:rPr>
          <w:lang w:eastAsia="ja-JP"/>
        </w:rPr>
      </w:pPr>
      <w:r w:rsidRPr="009E24DF">
        <w:rPr>
          <w:rFonts w:ascii="Calibri" w:eastAsia="MS Mincho" w:hAnsi="Calibri"/>
          <w:lang w:eastAsia="ja-JP"/>
        </w:rPr>
        <w:t>Explore the possible migration of the BRS mobile application for meeting participants to InforMEA in order to allow all MEAs to benefit from this application;</w:t>
      </w:r>
      <w:r>
        <w:rPr>
          <w:lang w:eastAsia="ja-JP"/>
        </w:rPr>
        <w:t xml:space="preserve"> </w:t>
      </w:r>
    </w:p>
    <w:p w:rsidR="009E24DF" w:rsidRDefault="00911B6D" w:rsidP="009E24DF">
      <w:pPr>
        <w:pStyle w:val="ListParagraph"/>
        <w:spacing w:after="100" w:afterAutospacing="1" w:line="276" w:lineRule="auto"/>
        <w:ind w:left="927"/>
        <w:jc w:val="both"/>
        <w:rPr>
          <w:rFonts w:ascii="Calibri" w:eastAsia="MS Mincho" w:hAnsi="Calibri"/>
          <w:lang w:eastAsia="ja-JP"/>
        </w:rPr>
      </w:pPr>
      <w:proofErr w:type="gramStart"/>
      <w:r w:rsidRPr="009E24DF">
        <w:rPr>
          <w:rFonts w:ascii="Calibri" w:eastAsia="MS Mincho" w:hAnsi="Calibri"/>
          <w:lang w:eastAsia="ja-JP"/>
        </w:rPr>
        <w:t>k</w:t>
      </w:r>
      <w:r w:rsidR="008A21F0" w:rsidRPr="009E24DF">
        <w:rPr>
          <w:rFonts w:ascii="Calibri" w:eastAsia="MS Mincho" w:hAnsi="Calibri"/>
          <w:lang w:eastAsia="ja-JP"/>
        </w:rPr>
        <w:t>eeping</w:t>
      </w:r>
      <w:proofErr w:type="gramEnd"/>
      <w:r w:rsidR="008A21F0" w:rsidRPr="009E24DF">
        <w:rPr>
          <w:rFonts w:ascii="Calibri" w:eastAsia="MS Mincho" w:hAnsi="Calibri"/>
          <w:lang w:eastAsia="ja-JP"/>
        </w:rPr>
        <w:t xml:space="preserve"> in mind the need to expose data as widely as possible, </w:t>
      </w:r>
    </w:p>
    <w:p w:rsidR="009E24DF" w:rsidRPr="009E24DF" w:rsidRDefault="008A21F0" w:rsidP="009E24DF">
      <w:pPr>
        <w:pStyle w:val="ListParagraph"/>
        <w:numPr>
          <w:ilvl w:val="0"/>
          <w:numId w:val="8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9E24DF">
        <w:rPr>
          <w:rFonts w:ascii="Calibri" w:eastAsia="MS Mincho" w:hAnsi="Calibri"/>
          <w:lang w:eastAsia="ja-JP"/>
        </w:rPr>
        <w:t xml:space="preserve">Requests the Technical Working Group </w:t>
      </w:r>
      <w:r w:rsidR="004A55CA">
        <w:rPr>
          <w:rFonts w:ascii="Calibri" w:eastAsia="MS Mincho" w:hAnsi="Calibri"/>
          <w:lang w:eastAsia="ja-JP"/>
        </w:rPr>
        <w:t>t</w:t>
      </w:r>
      <w:r w:rsidR="004A55CA" w:rsidRPr="009E24DF">
        <w:rPr>
          <w:rFonts w:ascii="Calibri" w:eastAsia="MS Mincho" w:hAnsi="Calibri"/>
          <w:lang w:eastAsia="ja-JP"/>
        </w:rPr>
        <w:t xml:space="preserve">o </w:t>
      </w:r>
      <w:r w:rsidRPr="009E24DF">
        <w:rPr>
          <w:rFonts w:ascii="Calibri" w:eastAsia="MS Mincho" w:hAnsi="Calibri"/>
          <w:lang w:eastAsia="ja-JP"/>
        </w:rPr>
        <w:t xml:space="preserve">discuss during the intersessional period </w:t>
      </w:r>
      <w:r w:rsidR="006F5C54" w:rsidRPr="009E24DF">
        <w:rPr>
          <w:rFonts w:ascii="Calibri" w:eastAsia="MS Mincho" w:hAnsi="Calibri"/>
          <w:lang w:eastAsia="ja-JP"/>
        </w:rPr>
        <w:t>how</w:t>
      </w:r>
      <w:r w:rsidRPr="009E24DF">
        <w:rPr>
          <w:rFonts w:ascii="Calibri" w:eastAsia="MS Mincho" w:hAnsi="Calibri"/>
          <w:lang w:eastAsia="ja-JP"/>
        </w:rPr>
        <w:t xml:space="preserve"> the tracking of usage </w:t>
      </w:r>
      <w:r w:rsidR="006F5C54" w:rsidRPr="009E24DF">
        <w:rPr>
          <w:rFonts w:ascii="Calibri" w:eastAsia="MS Mincho" w:hAnsi="Calibri"/>
          <w:lang w:eastAsia="ja-JP"/>
        </w:rPr>
        <w:t xml:space="preserve">of IKM portals </w:t>
      </w:r>
      <w:r w:rsidRPr="009E24DF">
        <w:rPr>
          <w:rFonts w:ascii="Calibri" w:eastAsia="MS Mincho" w:hAnsi="Calibri"/>
          <w:lang w:eastAsia="ja-JP"/>
        </w:rPr>
        <w:t>can be enhanced;</w:t>
      </w:r>
    </w:p>
    <w:p w:rsidR="00911B6D" w:rsidRDefault="00911B6D" w:rsidP="009E24DF">
      <w:pPr>
        <w:pStyle w:val="ListParagraph"/>
        <w:spacing w:after="100" w:afterAutospacing="1" w:line="276" w:lineRule="auto"/>
        <w:ind w:left="927"/>
        <w:jc w:val="both"/>
        <w:rPr>
          <w:lang w:eastAsia="ja-JP"/>
        </w:rPr>
      </w:pPr>
    </w:p>
    <w:p w:rsidR="004D3F49" w:rsidRPr="00081B0F" w:rsidRDefault="006F5C54" w:rsidP="009E24DF">
      <w:pPr>
        <w:pStyle w:val="ListParagraph"/>
        <w:numPr>
          <w:ilvl w:val="0"/>
          <w:numId w:val="8"/>
        </w:numPr>
        <w:spacing w:after="100" w:afterAutospacing="1" w:line="276" w:lineRule="auto"/>
        <w:jc w:val="both"/>
        <w:rPr>
          <w:lang w:eastAsia="ja-JP"/>
        </w:rPr>
      </w:pPr>
      <w:r>
        <w:rPr>
          <w:lang w:eastAsia="ja-JP"/>
        </w:rPr>
        <w:t>With regard to C</w:t>
      </w:r>
      <w:r w:rsidR="004D3F49" w:rsidRPr="00081B0F">
        <w:rPr>
          <w:lang w:eastAsia="ja-JP"/>
        </w:rPr>
        <w:t>onvention text and ratification schemas</w:t>
      </w:r>
      <w:r>
        <w:rPr>
          <w:lang w:eastAsia="ja-JP"/>
        </w:rPr>
        <w:t>, the Steering Committee</w:t>
      </w:r>
      <w:r w:rsidR="004D3F49" w:rsidRPr="00081B0F">
        <w:rPr>
          <w:lang w:eastAsia="ja-JP"/>
        </w:rPr>
        <w:t>:</w:t>
      </w:r>
    </w:p>
    <w:p w:rsidR="004D3F49" w:rsidRPr="00081B0F" w:rsidRDefault="008A21F0" w:rsidP="009E24DF">
      <w:pPr>
        <w:numPr>
          <w:ilvl w:val="1"/>
          <w:numId w:val="4"/>
        </w:numPr>
        <w:spacing w:after="100" w:afterAutospacing="1" w:line="276" w:lineRule="auto"/>
        <w:ind w:left="1701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 xml:space="preserve">Agrees that the convention text and ratification schemas are necessary; </w:t>
      </w:r>
    </w:p>
    <w:p w:rsidR="004D3F49" w:rsidRPr="00081B0F" w:rsidRDefault="008A21F0" w:rsidP="009E24DF">
      <w:pPr>
        <w:numPr>
          <w:ilvl w:val="1"/>
          <w:numId w:val="4"/>
        </w:numPr>
        <w:spacing w:after="100" w:afterAutospacing="1" w:line="276" w:lineRule="auto"/>
        <w:ind w:left="1701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 xml:space="preserve">requests the Technical Working Group to develop these schemas, taking into account existing legislative schemas such as AKOMA NTOSO; </w:t>
      </w:r>
    </w:p>
    <w:p w:rsidR="008A21F0" w:rsidRPr="00081B0F" w:rsidRDefault="008A21F0" w:rsidP="009E24DF">
      <w:pPr>
        <w:numPr>
          <w:ilvl w:val="1"/>
          <w:numId w:val="4"/>
        </w:numPr>
        <w:spacing w:after="100" w:afterAutospacing="1" w:line="276" w:lineRule="auto"/>
        <w:ind w:left="1701"/>
        <w:jc w:val="both"/>
        <w:rPr>
          <w:rFonts w:ascii="Calibri" w:eastAsia="MS Mincho" w:hAnsi="Calibri"/>
          <w:lang w:eastAsia="ja-JP"/>
        </w:rPr>
      </w:pPr>
      <w:proofErr w:type="gramStart"/>
      <w:r w:rsidRPr="00081B0F">
        <w:rPr>
          <w:rFonts w:ascii="Calibri" w:eastAsia="MS Mincho" w:hAnsi="Calibri"/>
          <w:lang w:eastAsia="ja-JP"/>
        </w:rPr>
        <w:t>recommends</w:t>
      </w:r>
      <w:proofErr w:type="gramEnd"/>
      <w:r w:rsidRPr="00081B0F">
        <w:rPr>
          <w:rFonts w:ascii="Calibri" w:eastAsia="MS Mincho" w:hAnsi="Calibri"/>
          <w:lang w:eastAsia="ja-JP"/>
        </w:rPr>
        <w:t xml:space="preserve"> that each MEA implement </w:t>
      </w:r>
      <w:r w:rsidR="006F5C54" w:rsidRPr="00081B0F">
        <w:rPr>
          <w:rFonts w:ascii="Calibri" w:eastAsia="MS Mincho" w:hAnsi="Calibri"/>
          <w:lang w:eastAsia="ja-JP"/>
        </w:rPr>
        <w:t>the</w:t>
      </w:r>
      <w:r w:rsidR="006F5C54">
        <w:rPr>
          <w:rFonts w:ascii="Calibri" w:eastAsia="MS Mincho" w:hAnsi="Calibri"/>
          <w:lang w:eastAsia="ja-JP"/>
        </w:rPr>
        <w:t>se schemas</w:t>
      </w:r>
      <w:r w:rsidR="006F5C54" w:rsidRPr="00081B0F">
        <w:rPr>
          <w:rFonts w:ascii="Calibri" w:eastAsia="MS Mincho" w:hAnsi="Calibri"/>
          <w:lang w:eastAsia="ja-JP"/>
        </w:rPr>
        <w:t xml:space="preserve"> </w:t>
      </w:r>
      <w:r w:rsidRPr="00081B0F">
        <w:rPr>
          <w:rFonts w:ascii="Calibri" w:eastAsia="MS Mincho" w:hAnsi="Calibri"/>
          <w:lang w:eastAsia="ja-JP"/>
        </w:rPr>
        <w:t>as soon as possible.</w:t>
      </w:r>
    </w:p>
    <w:p w:rsidR="008A21F0" w:rsidRPr="009E24DF" w:rsidRDefault="008A21F0" w:rsidP="009E24DF">
      <w:pPr>
        <w:pStyle w:val="ListParagraph"/>
        <w:keepNext/>
        <w:numPr>
          <w:ilvl w:val="0"/>
          <w:numId w:val="8"/>
        </w:numPr>
        <w:spacing w:after="100" w:afterAutospacing="1" w:line="276" w:lineRule="auto"/>
        <w:jc w:val="both"/>
        <w:outlineLvl w:val="2"/>
        <w:rPr>
          <w:rFonts w:ascii="Calibri" w:eastAsia="MS Mincho" w:hAnsi="Calibri" w:cs="Arial"/>
          <w:lang w:eastAsia="ja-JP"/>
        </w:rPr>
      </w:pPr>
      <w:r w:rsidRPr="009E24DF">
        <w:rPr>
          <w:rFonts w:ascii="Calibri" w:eastAsia="MS Mincho" w:hAnsi="Calibri" w:cs="Arial"/>
          <w:lang w:eastAsia="ja-JP"/>
        </w:rPr>
        <w:t>Document Schema</w:t>
      </w:r>
      <w:r w:rsidR="006F5C54" w:rsidRPr="009E24DF">
        <w:rPr>
          <w:rFonts w:ascii="Calibri" w:eastAsia="MS Mincho" w:hAnsi="Calibri" w:cs="Arial"/>
          <w:lang w:eastAsia="ja-JP"/>
        </w:rPr>
        <w:t xml:space="preserve"> the Steering Committee</w:t>
      </w:r>
      <w:r w:rsidR="004D3F49" w:rsidRPr="009E24DF">
        <w:rPr>
          <w:rFonts w:ascii="Calibri" w:eastAsia="MS Mincho" w:hAnsi="Calibri" w:cs="Arial"/>
          <w:lang w:eastAsia="ja-JP"/>
        </w:rPr>
        <w:t>:</w:t>
      </w:r>
    </w:p>
    <w:p w:rsidR="004D3F49" w:rsidRPr="00081B0F" w:rsidRDefault="006F5C54" w:rsidP="009E24DF">
      <w:pPr>
        <w:numPr>
          <w:ilvl w:val="1"/>
          <w:numId w:val="9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>
        <w:rPr>
          <w:rFonts w:ascii="Calibri" w:eastAsia="MS Mincho" w:hAnsi="Calibri"/>
          <w:lang w:eastAsia="ja-JP"/>
        </w:rPr>
        <w:t xml:space="preserve">Recommends </w:t>
      </w:r>
      <w:r w:rsidR="008A21F0" w:rsidRPr="00081B0F">
        <w:rPr>
          <w:rFonts w:ascii="Calibri" w:eastAsia="MS Mincho" w:hAnsi="Calibri"/>
          <w:lang w:eastAsia="ja-JP"/>
        </w:rPr>
        <w:t>Adopt</w:t>
      </w:r>
      <w:r>
        <w:rPr>
          <w:rFonts w:ascii="Calibri" w:eastAsia="MS Mincho" w:hAnsi="Calibri"/>
          <w:lang w:eastAsia="ja-JP"/>
        </w:rPr>
        <w:t>ion of</w:t>
      </w:r>
      <w:r w:rsidR="008A21F0" w:rsidRPr="00081B0F">
        <w:rPr>
          <w:rFonts w:ascii="Calibri" w:eastAsia="MS Mincho" w:hAnsi="Calibri"/>
          <w:lang w:eastAsia="ja-JP"/>
        </w:rPr>
        <w:t xml:space="preserve"> the document schema described in Annex I; </w:t>
      </w:r>
    </w:p>
    <w:p w:rsidR="008A21F0" w:rsidRPr="00081B0F" w:rsidRDefault="008A21F0" w:rsidP="009E24DF">
      <w:pPr>
        <w:numPr>
          <w:ilvl w:val="1"/>
          <w:numId w:val="9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>requests the Technical Working Group to undertake any revisions and adjustments that may be necessary during implementation;</w:t>
      </w:r>
    </w:p>
    <w:p w:rsidR="008A21F0" w:rsidRPr="00081B0F" w:rsidRDefault="008A21F0" w:rsidP="009E24DF">
      <w:pPr>
        <w:numPr>
          <w:ilvl w:val="1"/>
          <w:numId w:val="9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lastRenderedPageBreak/>
        <w:t>Requests the Technical Working Group to examine how to make these documents available on the InforMEA website, including through a search facility;</w:t>
      </w:r>
    </w:p>
    <w:p w:rsidR="008A21F0" w:rsidRPr="00081B0F" w:rsidRDefault="008A21F0" w:rsidP="009E24DF">
      <w:pPr>
        <w:numPr>
          <w:ilvl w:val="1"/>
          <w:numId w:val="9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>Recommends that MEAs implement the corresponding API when made available by InforMEA;</w:t>
      </w:r>
    </w:p>
    <w:p w:rsidR="008A21F0" w:rsidRPr="00081B0F" w:rsidRDefault="008A21F0" w:rsidP="009E24DF">
      <w:pPr>
        <w:numPr>
          <w:ilvl w:val="1"/>
          <w:numId w:val="9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>Requests the InforMEA project to make the documents available on the InforMEA website as recommended by the Technical Working Group;</w:t>
      </w:r>
    </w:p>
    <w:p w:rsidR="008A21F0" w:rsidRPr="00081B0F" w:rsidRDefault="008A21F0" w:rsidP="009E24DF">
      <w:pPr>
        <w:numPr>
          <w:ilvl w:val="1"/>
          <w:numId w:val="9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>Requests the InforMEA project to expose aggregated documents in a DC format on the InforMEA website;</w:t>
      </w:r>
    </w:p>
    <w:p w:rsidR="008A21F0" w:rsidRPr="009E24DF" w:rsidRDefault="008A21F0" w:rsidP="009E24DF">
      <w:pPr>
        <w:numPr>
          <w:ilvl w:val="1"/>
          <w:numId w:val="9"/>
        </w:numPr>
        <w:spacing w:after="100" w:afterAutospacing="1" w:line="276" w:lineRule="auto"/>
        <w:jc w:val="both"/>
        <w:rPr>
          <w:rFonts w:asciiTheme="minorHAnsi" w:eastAsia="MS Mincho" w:hAnsiTheme="minorHAnsi"/>
          <w:lang w:eastAsia="ja-JP"/>
        </w:rPr>
      </w:pPr>
      <w:r w:rsidRPr="00081B0F">
        <w:rPr>
          <w:rFonts w:ascii="Calibri" w:eastAsia="MS Mincho" w:hAnsi="Calibri"/>
          <w:lang w:eastAsia="ja-JP"/>
        </w:rPr>
        <w:t xml:space="preserve">Requests the InforMEA project to explore the possibility of exposing </w:t>
      </w:r>
      <w:r w:rsidRPr="009E24DF">
        <w:rPr>
          <w:rFonts w:asciiTheme="minorHAnsi" w:eastAsia="MS Mincho" w:hAnsiTheme="minorHAnsi"/>
          <w:lang w:eastAsia="ja-JP"/>
        </w:rPr>
        <w:t>aggregated data in RDF format on the InforMEA website;</w:t>
      </w:r>
    </w:p>
    <w:p w:rsidR="008A21F0" w:rsidRPr="009E24DF" w:rsidRDefault="008A21F0" w:rsidP="009E24DF">
      <w:pPr>
        <w:pStyle w:val="ListParagraph"/>
        <w:numPr>
          <w:ilvl w:val="0"/>
          <w:numId w:val="8"/>
        </w:numPr>
        <w:rPr>
          <w:rFonts w:asciiTheme="minorHAnsi" w:hAnsiTheme="minorHAnsi" w:cs="Arial"/>
          <w:lang w:eastAsia="ja-JP"/>
        </w:rPr>
      </w:pPr>
      <w:r w:rsidRPr="009E24DF">
        <w:rPr>
          <w:rFonts w:asciiTheme="minorHAnsi" w:hAnsiTheme="minorHAnsi" w:cs="Arial"/>
          <w:lang w:eastAsia="ja-JP"/>
        </w:rPr>
        <w:t>L</w:t>
      </w:r>
      <w:r w:rsidR="004D3F49" w:rsidRPr="009E24DF">
        <w:rPr>
          <w:rFonts w:asciiTheme="minorHAnsi" w:hAnsiTheme="minorHAnsi" w:cs="Arial"/>
          <w:lang w:eastAsia="ja-JP"/>
        </w:rPr>
        <w:t>aw and Environment Ontology</w:t>
      </w:r>
      <w:r w:rsidR="006F5C54" w:rsidRPr="009E24DF">
        <w:rPr>
          <w:rFonts w:asciiTheme="minorHAnsi" w:hAnsiTheme="minorHAnsi" w:cs="Arial"/>
          <w:lang w:eastAsia="ja-JP"/>
        </w:rPr>
        <w:t>, the Steering Committee:</w:t>
      </w:r>
    </w:p>
    <w:p w:rsidR="009E24DF" w:rsidRPr="009E24DF" w:rsidRDefault="009E24DF" w:rsidP="009E24DF">
      <w:pPr>
        <w:pStyle w:val="ListParagraph"/>
        <w:ind w:left="927"/>
        <w:rPr>
          <w:rFonts w:asciiTheme="minorHAnsi" w:hAnsiTheme="minorHAnsi" w:cs="Arial"/>
          <w:lang w:eastAsia="ja-JP"/>
        </w:rPr>
      </w:pPr>
    </w:p>
    <w:p w:rsidR="008A21F0" w:rsidRPr="00081B0F" w:rsidRDefault="008A21F0" w:rsidP="009E24DF">
      <w:pPr>
        <w:numPr>
          <w:ilvl w:val="0"/>
          <w:numId w:val="7"/>
        </w:numPr>
        <w:spacing w:after="100" w:afterAutospacing="1" w:line="276" w:lineRule="auto"/>
        <w:ind w:left="1701" w:hanging="425"/>
        <w:jc w:val="both"/>
        <w:rPr>
          <w:rFonts w:ascii="Calibri" w:eastAsia="MS Mincho" w:hAnsi="Calibri"/>
          <w:lang w:eastAsia="ja-JP"/>
        </w:rPr>
      </w:pPr>
      <w:r w:rsidRPr="009E24DF">
        <w:rPr>
          <w:rFonts w:asciiTheme="minorHAnsi" w:eastAsia="MS Mincho" w:hAnsiTheme="minorHAnsi"/>
          <w:lang w:eastAsia="ja-JP"/>
        </w:rPr>
        <w:t xml:space="preserve">Recommends that </w:t>
      </w:r>
      <w:r w:rsidR="004D3F49" w:rsidRPr="009E24DF">
        <w:rPr>
          <w:rFonts w:asciiTheme="minorHAnsi" w:eastAsia="MS Mincho" w:hAnsiTheme="minorHAnsi"/>
          <w:lang w:eastAsia="ja-JP"/>
        </w:rPr>
        <w:t xml:space="preserve">preferably </w:t>
      </w:r>
      <w:r w:rsidRPr="009E24DF">
        <w:rPr>
          <w:rFonts w:asciiTheme="minorHAnsi" w:eastAsia="MS Mincho" w:hAnsiTheme="minorHAnsi"/>
          <w:lang w:eastAsia="ja-JP"/>
        </w:rPr>
        <w:t>each MEA expose</w:t>
      </w:r>
      <w:r w:rsidR="004D3F49" w:rsidRPr="009E24DF">
        <w:rPr>
          <w:rFonts w:asciiTheme="minorHAnsi" w:eastAsia="MS Mincho" w:hAnsiTheme="minorHAnsi"/>
          <w:lang w:eastAsia="ja-JP"/>
        </w:rPr>
        <w:t>s</w:t>
      </w:r>
      <w:r w:rsidRPr="009E24DF">
        <w:rPr>
          <w:rFonts w:asciiTheme="minorHAnsi" w:eastAsia="MS Mincho" w:hAnsiTheme="minorHAnsi"/>
          <w:lang w:eastAsia="ja-JP"/>
        </w:rPr>
        <w:t xml:space="preserve"> its documents tagged with</w:t>
      </w:r>
      <w:r w:rsidRPr="00081B0F">
        <w:rPr>
          <w:rFonts w:ascii="Calibri" w:eastAsia="MS Mincho" w:hAnsi="Calibri"/>
          <w:lang w:eastAsia="ja-JP"/>
        </w:rPr>
        <w:t xml:space="preserve"> LEO terms;</w:t>
      </w:r>
    </w:p>
    <w:p w:rsidR="008A21F0" w:rsidRPr="00081B0F" w:rsidRDefault="008A21F0" w:rsidP="009E24DF">
      <w:pPr>
        <w:numPr>
          <w:ilvl w:val="0"/>
          <w:numId w:val="7"/>
        </w:numPr>
        <w:spacing w:after="100" w:afterAutospacing="1" w:line="276" w:lineRule="auto"/>
        <w:ind w:left="1701" w:hanging="425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>Recommends that MEA</w:t>
      </w:r>
      <w:r w:rsidR="006F5C54">
        <w:rPr>
          <w:rFonts w:ascii="Calibri" w:eastAsia="MS Mincho" w:hAnsi="Calibri"/>
          <w:lang w:eastAsia="ja-JP"/>
        </w:rPr>
        <w:t>s</w:t>
      </w:r>
      <w:r w:rsidRPr="00081B0F">
        <w:rPr>
          <w:rFonts w:ascii="Calibri" w:eastAsia="MS Mincho" w:hAnsi="Calibri"/>
          <w:lang w:eastAsia="ja-JP"/>
        </w:rPr>
        <w:t xml:space="preserve"> havin</w:t>
      </w:r>
      <w:r w:rsidR="004D3F49" w:rsidRPr="00081B0F">
        <w:rPr>
          <w:rFonts w:ascii="Calibri" w:eastAsia="MS Mincho" w:hAnsi="Calibri"/>
          <w:lang w:eastAsia="ja-JP"/>
        </w:rPr>
        <w:t xml:space="preserve">g difficulties </w:t>
      </w:r>
      <w:r w:rsidR="006F5C54">
        <w:rPr>
          <w:rFonts w:ascii="Calibri" w:eastAsia="MS Mincho" w:hAnsi="Calibri"/>
          <w:lang w:eastAsia="ja-JP"/>
        </w:rPr>
        <w:t>in the</w:t>
      </w:r>
      <w:r w:rsidR="006F5C54" w:rsidRPr="00081B0F">
        <w:rPr>
          <w:rFonts w:ascii="Calibri" w:eastAsia="MS Mincho" w:hAnsi="Calibri"/>
          <w:lang w:eastAsia="ja-JP"/>
        </w:rPr>
        <w:t xml:space="preserve"> </w:t>
      </w:r>
      <w:r w:rsidR="004D3F49" w:rsidRPr="00081B0F">
        <w:rPr>
          <w:rFonts w:ascii="Calibri" w:eastAsia="MS Mincho" w:hAnsi="Calibri"/>
          <w:lang w:eastAsia="ja-JP"/>
        </w:rPr>
        <w:t>use</w:t>
      </w:r>
      <w:r w:rsidR="006F5C54">
        <w:rPr>
          <w:rFonts w:ascii="Calibri" w:eastAsia="MS Mincho" w:hAnsi="Calibri"/>
          <w:lang w:eastAsia="ja-JP"/>
        </w:rPr>
        <w:t xml:space="preserve"> of</w:t>
      </w:r>
      <w:r w:rsidR="004D3F49" w:rsidRPr="00081B0F">
        <w:rPr>
          <w:rFonts w:ascii="Calibri" w:eastAsia="MS Mincho" w:hAnsi="Calibri"/>
          <w:lang w:eastAsia="ja-JP"/>
        </w:rPr>
        <w:t xml:space="preserve"> LEO terms </w:t>
      </w:r>
      <w:r w:rsidRPr="00081B0F">
        <w:rPr>
          <w:rFonts w:ascii="Calibri" w:eastAsia="MS Mincho" w:hAnsi="Calibri"/>
          <w:lang w:eastAsia="ja-JP"/>
        </w:rPr>
        <w:t>expose their documents tagged with their own terms, where relevant, with the understanding that these terms will have a UR</w:t>
      </w:r>
      <w:r w:rsidR="004D3F49" w:rsidRPr="00081B0F">
        <w:rPr>
          <w:rFonts w:ascii="Calibri" w:eastAsia="MS Mincho" w:hAnsi="Calibri"/>
          <w:lang w:eastAsia="ja-JP"/>
        </w:rPr>
        <w:t xml:space="preserve">L </w:t>
      </w:r>
      <w:r w:rsidRPr="00081B0F">
        <w:rPr>
          <w:rFonts w:ascii="Calibri" w:eastAsia="MS Mincho" w:hAnsi="Calibri"/>
          <w:lang w:eastAsia="ja-JP"/>
        </w:rPr>
        <w:t>and will be mapped to LEO terms through</w:t>
      </w:r>
      <w:r w:rsidR="004D3F49" w:rsidRPr="00081B0F">
        <w:rPr>
          <w:rFonts w:ascii="Calibri" w:eastAsia="MS Mincho" w:hAnsi="Calibri"/>
          <w:lang w:eastAsia="ja-JP"/>
        </w:rPr>
        <w:t xml:space="preserve"> the alignments provided in </w:t>
      </w:r>
      <w:r w:rsidRPr="00081B0F">
        <w:rPr>
          <w:rFonts w:ascii="Calibri" w:eastAsia="MS Mincho" w:hAnsi="Calibri"/>
          <w:lang w:eastAsia="ja-JP"/>
        </w:rPr>
        <w:t xml:space="preserve"> </w:t>
      </w:r>
      <w:proofErr w:type="spellStart"/>
      <w:r w:rsidRPr="00081B0F">
        <w:rPr>
          <w:rFonts w:ascii="Calibri" w:eastAsia="MS Mincho" w:hAnsi="Calibri"/>
          <w:lang w:eastAsia="ja-JP"/>
        </w:rPr>
        <w:t>VocBench</w:t>
      </w:r>
      <w:proofErr w:type="spellEnd"/>
      <w:r w:rsidRPr="00081B0F">
        <w:rPr>
          <w:rFonts w:ascii="Calibri" w:eastAsia="MS Mincho" w:hAnsi="Calibri"/>
          <w:lang w:eastAsia="ja-JP"/>
        </w:rPr>
        <w:t>;</w:t>
      </w:r>
    </w:p>
    <w:p w:rsidR="008A21F0" w:rsidRPr="00081B0F" w:rsidRDefault="008A21F0" w:rsidP="009E24DF">
      <w:pPr>
        <w:numPr>
          <w:ilvl w:val="0"/>
          <w:numId w:val="7"/>
        </w:numPr>
        <w:spacing w:after="100" w:afterAutospacing="1" w:line="276" w:lineRule="auto"/>
        <w:ind w:left="1701" w:hanging="425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>Recommends that the InforMEA project develop a tool to detect missing mappings;</w:t>
      </w:r>
    </w:p>
    <w:p w:rsidR="008A21F0" w:rsidRPr="00081B0F" w:rsidRDefault="008A21F0" w:rsidP="009E24DF">
      <w:pPr>
        <w:numPr>
          <w:ilvl w:val="0"/>
          <w:numId w:val="7"/>
        </w:numPr>
        <w:spacing w:after="100" w:afterAutospacing="1" w:line="276" w:lineRule="auto"/>
        <w:ind w:left="1701" w:hanging="425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 xml:space="preserve">Recommends that the InforMEA project develop a module to synchronize LEO terms from </w:t>
      </w:r>
      <w:proofErr w:type="spellStart"/>
      <w:r w:rsidRPr="00081B0F">
        <w:rPr>
          <w:rFonts w:ascii="Calibri" w:eastAsia="MS Mincho" w:hAnsi="Calibri"/>
          <w:lang w:eastAsia="ja-JP"/>
        </w:rPr>
        <w:t>VocBench</w:t>
      </w:r>
      <w:proofErr w:type="spellEnd"/>
      <w:r w:rsidRPr="00081B0F">
        <w:rPr>
          <w:rFonts w:ascii="Calibri" w:eastAsia="MS Mincho" w:hAnsi="Calibri"/>
          <w:lang w:eastAsia="ja-JP"/>
        </w:rPr>
        <w:t xml:space="preserve"> to Drupal in order to allow MEAs using </w:t>
      </w:r>
      <w:r w:rsidR="00D63428" w:rsidRPr="00081B0F">
        <w:rPr>
          <w:rFonts w:ascii="Calibri" w:eastAsia="MS Mincho" w:hAnsi="Calibri"/>
          <w:lang w:eastAsia="ja-JP"/>
        </w:rPr>
        <w:t xml:space="preserve">Drupal as a content management system </w:t>
      </w:r>
      <w:r w:rsidRPr="00081B0F">
        <w:rPr>
          <w:rFonts w:ascii="Calibri" w:eastAsia="MS Mincho" w:hAnsi="Calibri"/>
          <w:lang w:eastAsia="ja-JP"/>
        </w:rPr>
        <w:t>to directly benefit from LEO, with technical support as needed;</w:t>
      </w:r>
    </w:p>
    <w:p w:rsidR="008A21F0" w:rsidRDefault="008A21F0" w:rsidP="009E24DF">
      <w:pPr>
        <w:pStyle w:val="ListParagraph"/>
        <w:numPr>
          <w:ilvl w:val="0"/>
          <w:numId w:val="2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9E24DF">
        <w:rPr>
          <w:rFonts w:ascii="Calibri" w:eastAsia="MS Mincho" w:hAnsi="Calibri"/>
          <w:lang w:eastAsia="ja-JP"/>
        </w:rPr>
        <w:t>Requests the Working Group on Reporting to work with UNEP-WCMC, CMS, CITES and other interested MEAs, to plan the development of a simple case-study on reporting integration on InforMEA, as described in Annex II, and building upon the existing ACP project among others.</w:t>
      </w:r>
    </w:p>
    <w:p w:rsidR="009E24DF" w:rsidRPr="009E24DF" w:rsidRDefault="009E24DF" w:rsidP="009E24DF">
      <w:pPr>
        <w:pStyle w:val="ListParagraph"/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</w:p>
    <w:p w:rsidR="008A21F0" w:rsidRPr="00081B0F" w:rsidRDefault="008A21F0" w:rsidP="009E24DF">
      <w:pPr>
        <w:numPr>
          <w:ilvl w:val="0"/>
          <w:numId w:val="2"/>
        </w:numPr>
        <w:spacing w:after="100" w:afterAutospacing="1" w:line="276" w:lineRule="auto"/>
        <w:jc w:val="both"/>
        <w:rPr>
          <w:rFonts w:ascii="Calibri" w:eastAsia="MS Mincho" w:hAnsi="Calibri"/>
          <w:lang w:eastAsia="ja-JP"/>
        </w:rPr>
      </w:pPr>
      <w:r w:rsidRPr="00081B0F">
        <w:rPr>
          <w:rFonts w:ascii="Calibri" w:eastAsia="MS Mincho" w:hAnsi="Calibri"/>
          <w:lang w:eastAsia="ja-JP"/>
        </w:rPr>
        <w:t>Requests the Technical Working Group to review the feedback received by MEAs and recommend changes to improve the InforMEA website.</w:t>
      </w:r>
    </w:p>
    <w:p w:rsidR="00D63428" w:rsidRPr="00083D3A" w:rsidRDefault="00D63428" w:rsidP="009E24DF">
      <w:pPr>
        <w:pStyle w:val="Heading1"/>
        <w:spacing w:before="100" w:beforeAutospacing="1" w:after="100" w:afterAutospacing="1" w:line="276" w:lineRule="auto"/>
        <w:jc w:val="both"/>
        <w:rPr>
          <w:rFonts w:asciiTheme="minorHAnsi" w:hAnsiTheme="minorHAnsi"/>
          <w:sz w:val="28"/>
          <w:szCs w:val="28"/>
          <w:lang w:val="en-US"/>
        </w:rPr>
      </w:pPr>
      <w:proofErr w:type="gramStart"/>
      <w:r w:rsidRPr="00083D3A">
        <w:rPr>
          <w:rFonts w:asciiTheme="minorHAnsi" w:hAnsiTheme="minorHAnsi"/>
          <w:sz w:val="28"/>
          <w:szCs w:val="28"/>
          <w:lang w:val="en-US"/>
        </w:rPr>
        <w:lastRenderedPageBreak/>
        <w:t xml:space="preserve">IV  </w:t>
      </w:r>
      <w:r w:rsidR="00DD5469" w:rsidRPr="00083D3A">
        <w:rPr>
          <w:rFonts w:asciiTheme="minorHAnsi" w:hAnsiTheme="minorHAnsi"/>
          <w:sz w:val="28"/>
          <w:szCs w:val="28"/>
          <w:lang w:val="en-US"/>
        </w:rPr>
        <w:t>Improving</w:t>
      </w:r>
      <w:proofErr w:type="gramEnd"/>
      <w:r w:rsidR="00DD5469" w:rsidRPr="00083D3A">
        <w:rPr>
          <w:rFonts w:asciiTheme="minorHAnsi" w:hAnsiTheme="minorHAnsi"/>
          <w:sz w:val="28"/>
          <w:szCs w:val="28"/>
          <w:lang w:val="en-US"/>
        </w:rPr>
        <w:t xml:space="preserve"> archival of primary source and historical documents at the MEA Secretariats </w:t>
      </w:r>
    </w:p>
    <w:p w:rsidR="006F5C54" w:rsidRPr="009E24DF" w:rsidRDefault="006F5C54" w:rsidP="009E24DF">
      <w:pPr>
        <w:spacing w:before="100" w:beforeAutospacing="1" w:after="100" w:afterAutospacing="1" w:line="276" w:lineRule="auto"/>
        <w:jc w:val="both"/>
        <w:rPr>
          <w:rFonts w:asciiTheme="minorHAnsi" w:hAnsiTheme="minorHAnsi"/>
          <w:sz w:val="22"/>
          <w:szCs w:val="22"/>
          <w:lang w:eastAsia="ja-JP"/>
        </w:rPr>
      </w:pPr>
      <w:r w:rsidRPr="009E24DF">
        <w:rPr>
          <w:rFonts w:asciiTheme="minorHAnsi" w:hAnsiTheme="minorHAnsi"/>
          <w:sz w:val="22"/>
          <w:szCs w:val="22"/>
          <w:lang w:eastAsia="ja-JP"/>
        </w:rPr>
        <w:t xml:space="preserve">With regard to discussions related to the need for cooperation on work related on the organizing, preserving, and providing access </w:t>
      </w:r>
      <w:proofErr w:type="gramStart"/>
      <w:r w:rsidRPr="009E24DF">
        <w:rPr>
          <w:rFonts w:asciiTheme="minorHAnsi" w:hAnsiTheme="minorHAnsi"/>
          <w:sz w:val="22"/>
          <w:szCs w:val="22"/>
          <w:lang w:eastAsia="ja-JP"/>
        </w:rPr>
        <w:t>to  primary</w:t>
      </w:r>
      <w:proofErr w:type="gramEnd"/>
      <w:r w:rsidRPr="009E24DF">
        <w:rPr>
          <w:rFonts w:asciiTheme="minorHAnsi" w:hAnsiTheme="minorHAnsi"/>
          <w:sz w:val="22"/>
          <w:szCs w:val="22"/>
          <w:lang w:eastAsia="ja-JP"/>
        </w:rPr>
        <w:t xml:space="preserve"> source and historical documents, the Steering Committee requests:</w:t>
      </w:r>
    </w:p>
    <w:p w:rsidR="006D1655" w:rsidRPr="009E24DF" w:rsidRDefault="006F5C54" w:rsidP="009E24DF">
      <w:pPr>
        <w:pStyle w:val="ListParagraph"/>
        <w:numPr>
          <w:ilvl w:val="6"/>
          <w:numId w:val="7"/>
        </w:numPr>
        <w:spacing w:before="100" w:beforeAutospacing="1" w:after="100" w:afterAutospacing="1" w:line="276" w:lineRule="auto"/>
        <w:ind w:left="709" w:hanging="283"/>
        <w:jc w:val="both"/>
        <w:rPr>
          <w:rFonts w:asciiTheme="minorHAnsi" w:hAnsiTheme="minorHAnsi"/>
          <w:bCs/>
          <w:sz w:val="22"/>
          <w:szCs w:val="22"/>
        </w:rPr>
      </w:pPr>
      <w:r w:rsidRPr="009E24DF">
        <w:rPr>
          <w:rFonts w:asciiTheme="minorHAnsi" w:hAnsiTheme="minorHAnsi"/>
          <w:sz w:val="22"/>
          <w:szCs w:val="22"/>
          <w:lang w:eastAsia="ja-JP"/>
        </w:rPr>
        <w:t xml:space="preserve"> </w:t>
      </w:r>
      <w:proofErr w:type="gramStart"/>
      <w:r w:rsidRPr="009E24DF">
        <w:rPr>
          <w:rFonts w:asciiTheme="minorHAnsi" w:hAnsiTheme="minorHAnsi"/>
          <w:sz w:val="22"/>
          <w:szCs w:val="22"/>
          <w:lang w:eastAsia="ja-JP"/>
        </w:rPr>
        <w:t>the</w:t>
      </w:r>
      <w:proofErr w:type="gramEnd"/>
      <w:r w:rsidRPr="009E24DF">
        <w:rPr>
          <w:rFonts w:asciiTheme="minorHAnsi" w:hAnsiTheme="minorHAnsi"/>
          <w:sz w:val="22"/>
          <w:szCs w:val="22"/>
          <w:lang w:eastAsia="ja-JP"/>
        </w:rPr>
        <w:t xml:space="preserve"> establishment of a working group  to formulate a project proposal on cooperation to improve archiving at the MEA Secretariats. The proposal should touch on cooperation with United Nations archives and academic libraries.</w:t>
      </w:r>
    </w:p>
    <w:p w:rsidR="0041708D" w:rsidRPr="00081B0F" w:rsidRDefault="0041708D" w:rsidP="008A21F0">
      <w:pPr>
        <w:autoSpaceDE w:val="0"/>
        <w:jc w:val="both"/>
        <w:rPr>
          <w:rFonts w:ascii="Calibri" w:hAnsi="Calibri"/>
          <w:bCs/>
        </w:rPr>
      </w:pPr>
    </w:p>
    <w:p w:rsidR="00022C56" w:rsidRPr="002C14FC" w:rsidRDefault="00022C56" w:rsidP="00022C56">
      <w:pPr>
        <w:rPr>
          <w:rFonts w:ascii="Calibri" w:hAnsi="Calibri" w:cs="Calibri"/>
          <w:vanish/>
          <w:sz w:val="22"/>
          <w:szCs w:val="22"/>
        </w:rPr>
      </w:pPr>
    </w:p>
    <w:sectPr w:rsidR="00022C56" w:rsidRPr="002C14FC" w:rsidSect="00FF0EFF">
      <w:headerReference w:type="default" r:id="rId8"/>
      <w:footerReference w:type="default" r:id="rId9"/>
      <w:pgSz w:w="11907" w:h="16840" w:code="9"/>
      <w:pgMar w:top="720" w:right="1701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1B0" w:rsidRDefault="00CE21B0">
      <w:r>
        <w:separator/>
      </w:r>
    </w:p>
  </w:endnote>
  <w:endnote w:type="continuationSeparator" w:id="0">
    <w:p w:rsidR="00CE21B0" w:rsidRDefault="00CE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117" w:rsidRDefault="00C46117">
    <w:pPr>
      <w:pStyle w:val="Foot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3B2011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1B0" w:rsidRDefault="00CE21B0">
      <w:r>
        <w:separator/>
      </w:r>
    </w:p>
  </w:footnote>
  <w:footnote w:type="continuationSeparator" w:id="0">
    <w:p w:rsidR="00CE21B0" w:rsidRDefault="00CE2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404" w:rsidRDefault="003A1404" w:rsidP="003A1404">
    <w:pPr>
      <w:pStyle w:val="Header"/>
      <w:tabs>
        <w:tab w:val="left" w:pos="2580"/>
        <w:tab w:val="left" w:pos="2985"/>
      </w:tabs>
      <w:jc w:val="center"/>
      <w:rPr>
        <w:rFonts w:ascii="Calibri" w:hAnsi="Calibri"/>
        <w:b/>
        <w:bCs/>
        <w:color w:val="0F243E"/>
        <w:sz w:val="28"/>
        <w:szCs w:val="28"/>
      </w:rPr>
    </w:pPr>
    <w:r w:rsidRPr="009F0F77">
      <w:rPr>
        <w:rFonts w:ascii="Calibri" w:eastAsia="Calibri" w:hAnsi="Calibri" w:cs="Arial"/>
        <w:b/>
        <w:color w:val="808080"/>
        <w:sz w:val="32"/>
        <w:szCs w:val="32"/>
        <w:lang w:eastAsia="en-US"/>
      </w:rPr>
      <w:t>The MEA Information and Knowledge Management Initiative</w:t>
    </w:r>
    <w:r>
      <w:rPr>
        <w:rFonts w:ascii="Calibri" w:hAnsi="Calibri"/>
        <w:b/>
        <w:bCs/>
        <w:color w:val="0F243E"/>
        <w:sz w:val="28"/>
        <w:szCs w:val="28"/>
      </w:rPr>
      <w:t xml:space="preserve"> </w:t>
    </w:r>
  </w:p>
  <w:p w:rsidR="003A1404" w:rsidRPr="00F3615E" w:rsidRDefault="003A1404" w:rsidP="003A1404">
    <w:pPr>
      <w:pStyle w:val="Header"/>
      <w:shd w:val="clear" w:color="auto" w:fill="C6D9F1"/>
      <w:tabs>
        <w:tab w:val="left" w:pos="2580"/>
        <w:tab w:val="left" w:pos="2985"/>
      </w:tabs>
      <w:jc w:val="center"/>
      <w:rPr>
        <w:color w:val="0F243E"/>
      </w:rPr>
    </w:pPr>
    <w:r w:rsidRPr="003A1404">
      <w:rPr>
        <w:rFonts w:ascii="Calibri" w:hAnsi="Calibri"/>
        <w:b/>
        <w:bCs/>
        <w:color w:val="0F243E"/>
        <w:sz w:val="28"/>
        <w:szCs w:val="28"/>
      </w:rPr>
      <w:t>Report of the 6th Meeting of the Steering Committee</w:t>
    </w:r>
  </w:p>
  <w:p w:rsidR="003A1404" w:rsidRPr="00F3615E" w:rsidRDefault="003A1404" w:rsidP="003A1404">
    <w:pPr>
      <w:pStyle w:val="Header"/>
      <w:pBdr>
        <w:bottom w:val="single" w:sz="4" w:space="1" w:color="A5A5A5"/>
      </w:pBdr>
      <w:tabs>
        <w:tab w:val="left" w:pos="2580"/>
        <w:tab w:val="left" w:pos="2985"/>
      </w:tabs>
      <w:jc w:val="center"/>
      <w:rPr>
        <w:rFonts w:ascii="Calibri" w:hAnsi="Calibri"/>
        <w:color w:val="7F7F7F"/>
        <w:sz w:val="22"/>
        <w:szCs w:val="22"/>
      </w:rPr>
    </w:pPr>
    <w:proofErr w:type="spellStart"/>
    <w:r w:rsidRPr="00F3615E">
      <w:rPr>
        <w:rFonts w:ascii="Calibri" w:hAnsi="Calibri"/>
        <w:color w:val="7F7F7F"/>
        <w:sz w:val="22"/>
        <w:szCs w:val="22"/>
      </w:rPr>
      <w:t>Montreux</w:t>
    </w:r>
    <w:proofErr w:type="spellEnd"/>
    <w:r>
      <w:rPr>
        <w:rFonts w:ascii="Calibri" w:hAnsi="Calibri"/>
        <w:color w:val="7F7F7F"/>
        <w:sz w:val="22"/>
        <w:szCs w:val="22"/>
      </w:rPr>
      <w:t>, 15-17 September 2015</w:t>
    </w:r>
  </w:p>
  <w:p w:rsidR="00FF0EFF" w:rsidRDefault="00FF0EFF" w:rsidP="008B7516">
    <w:pPr>
      <w:pStyle w:val="Header"/>
      <w:tabs>
        <w:tab w:val="left" w:pos="2580"/>
        <w:tab w:val="left" w:pos="2985"/>
      </w:tabs>
      <w:spacing w:after="120" w:line="276" w:lineRule="auto"/>
      <w:jc w:val="center"/>
      <w:rPr>
        <w:rFonts w:ascii="Calibri" w:hAnsi="Calibri"/>
        <w:b/>
        <w:bCs/>
        <w:color w:val="1F497D"/>
        <w:sz w:val="28"/>
        <w:szCs w:val="28"/>
      </w:rPr>
    </w:pPr>
  </w:p>
  <w:p w:rsidR="003A1404" w:rsidRPr="00F3615E" w:rsidRDefault="003A1404" w:rsidP="008B7516">
    <w:pPr>
      <w:pStyle w:val="Header"/>
      <w:tabs>
        <w:tab w:val="left" w:pos="2580"/>
        <w:tab w:val="left" w:pos="2985"/>
      </w:tabs>
      <w:spacing w:after="120" w:line="276" w:lineRule="auto"/>
      <w:jc w:val="center"/>
      <w:rPr>
        <w:rFonts w:ascii="Calibri" w:hAnsi="Calibri"/>
        <w:b/>
        <w:bCs/>
        <w:color w:val="1F497D"/>
        <w:sz w:val="28"/>
        <w:szCs w:val="28"/>
      </w:rPr>
    </w:pPr>
    <w:r>
      <w:rPr>
        <w:rFonts w:ascii="Calibri" w:hAnsi="Calibri"/>
        <w:b/>
        <w:bCs/>
        <w:color w:val="1F497D"/>
        <w:sz w:val="28"/>
        <w:szCs w:val="28"/>
      </w:rPr>
      <w:t>Annex I</w:t>
    </w:r>
  </w:p>
  <w:p w:rsidR="003A1404" w:rsidRDefault="003A14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135E"/>
    <w:multiLevelType w:val="hybridMultilevel"/>
    <w:tmpl w:val="473E93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70065"/>
    <w:multiLevelType w:val="hybridMultilevel"/>
    <w:tmpl w:val="91B67AD0"/>
    <w:lvl w:ilvl="0" w:tplc="4560DA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ED2C6E"/>
    <w:multiLevelType w:val="multilevel"/>
    <w:tmpl w:val="48041D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246D77"/>
    <w:multiLevelType w:val="multilevel"/>
    <w:tmpl w:val="54B075F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>
    <w:nsid w:val="288351FD"/>
    <w:multiLevelType w:val="hybridMultilevel"/>
    <w:tmpl w:val="DD0A6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B3D8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AAB6748"/>
    <w:multiLevelType w:val="hybridMultilevel"/>
    <w:tmpl w:val="FB48C0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pStyle w:val="Heading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5B5C4F"/>
    <w:multiLevelType w:val="hybridMultilevel"/>
    <w:tmpl w:val="0E0C285A"/>
    <w:lvl w:ilvl="0" w:tplc="4560DA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D2B13A6"/>
    <w:multiLevelType w:val="multilevel"/>
    <w:tmpl w:val="0856370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C56"/>
    <w:rsid w:val="00022C56"/>
    <w:rsid w:val="000407CB"/>
    <w:rsid w:val="00074F06"/>
    <w:rsid w:val="00081B0F"/>
    <w:rsid w:val="00083D3A"/>
    <w:rsid w:val="000D0341"/>
    <w:rsid w:val="000D5091"/>
    <w:rsid w:val="000E5CA2"/>
    <w:rsid w:val="000E7381"/>
    <w:rsid w:val="00103F53"/>
    <w:rsid w:val="0010597D"/>
    <w:rsid w:val="00111459"/>
    <w:rsid w:val="00116E04"/>
    <w:rsid w:val="00137506"/>
    <w:rsid w:val="00152423"/>
    <w:rsid w:val="00154EE3"/>
    <w:rsid w:val="00163DF8"/>
    <w:rsid w:val="001766A5"/>
    <w:rsid w:val="00177DDC"/>
    <w:rsid w:val="001804C9"/>
    <w:rsid w:val="001A43C1"/>
    <w:rsid w:val="001B1308"/>
    <w:rsid w:val="001B5BB3"/>
    <w:rsid w:val="001D0E70"/>
    <w:rsid w:val="001D5F08"/>
    <w:rsid w:val="001E1881"/>
    <w:rsid w:val="001F0E66"/>
    <w:rsid w:val="00205977"/>
    <w:rsid w:val="00210A73"/>
    <w:rsid w:val="00215CB3"/>
    <w:rsid w:val="00226DF8"/>
    <w:rsid w:val="002278B0"/>
    <w:rsid w:val="00231C71"/>
    <w:rsid w:val="0023357C"/>
    <w:rsid w:val="00237E57"/>
    <w:rsid w:val="00240CE0"/>
    <w:rsid w:val="002717F0"/>
    <w:rsid w:val="00277A5B"/>
    <w:rsid w:val="0028779F"/>
    <w:rsid w:val="002A6B3E"/>
    <w:rsid w:val="002A6FF5"/>
    <w:rsid w:val="002B18AD"/>
    <w:rsid w:val="002C14FC"/>
    <w:rsid w:val="002C209E"/>
    <w:rsid w:val="002C30BC"/>
    <w:rsid w:val="002D4C23"/>
    <w:rsid w:val="002D4D99"/>
    <w:rsid w:val="002E4B24"/>
    <w:rsid w:val="002E54CD"/>
    <w:rsid w:val="002F0CB3"/>
    <w:rsid w:val="002F1FC6"/>
    <w:rsid w:val="0031159B"/>
    <w:rsid w:val="003154DC"/>
    <w:rsid w:val="00335343"/>
    <w:rsid w:val="00337D36"/>
    <w:rsid w:val="003442B6"/>
    <w:rsid w:val="00346F38"/>
    <w:rsid w:val="003555F5"/>
    <w:rsid w:val="0036535D"/>
    <w:rsid w:val="003673C6"/>
    <w:rsid w:val="003731FE"/>
    <w:rsid w:val="003751F8"/>
    <w:rsid w:val="00376D7F"/>
    <w:rsid w:val="00377099"/>
    <w:rsid w:val="00387A55"/>
    <w:rsid w:val="00394439"/>
    <w:rsid w:val="003A118E"/>
    <w:rsid w:val="003A1404"/>
    <w:rsid w:val="003B2011"/>
    <w:rsid w:val="003B276E"/>
    <w:rsid w:val="003C344A"/>
    <w:rsid w:val="003D094E"/>
    <w:rsid w:val="003D4C1D"/>
    <w:rsid w:val="003E2F33"/>
    <w:rsid w:val="003E4397"/>
    <w:rsid w:val="004026AF"/>
    <w:rsid w:val="0041708D"/>
    <w:rsid w:val="0042260B"/>
    <w:rsid w:val="0044071C"/>
    <w:rsid w:val="00451767"/>
    <w:rsid w:val="0046442D"/>
    <w:rsid w:val="00471625"/>
    <w:rsid w:val="004924CB"/>
    <w:rsid w:val="00497EC3"/>
    <w:rsid w:val="004A05E3"/>
    <w:rsid w:val="004A4F3C"/>
    <w:rsid w:val="004A55CA"/>
    <w:rsid w:val="004B598C"/>
    <w:rsid w:val="004B7472"/>
    <w:rsid w:val="004D3F49"/>
    <w:rsid w:val="004F12A3"/>
    <w:rsid w:val="005137AC"/>
    <w:rsid w:val="00523CF9"/>
    <w:rsid w:val="00535B85"/>
    <w:rsid w:val="00547C34"/>
    <w:rsid w:val="00570B2E"/>
    <w:rsid w:val="005A5855"/>
    <w:rsid w:val="005B7EC4"/>
    <w:rsid w:val="005C2621"/>
    <w:rsid w:val="005C7DD1"/>
    <w:rsid w:val="005D4997"/>
    <w:rsid w:val="005D73D6"/>
    <w:rsid w:val="005E338D"/>
    <w:rsid w:val="005E7315"/>
    <w:rsid w:val="00621A96"/>
    <w:rsid w:val="0063064B"/>
    <w:rsid w:val="00640644"/>
    <w:rsid w:val="00643713"/>
    <w:rsid w:val="00652E5C"/>
    <w:rsid w:val="006530B7"/>
    <w:rsid w:val="00677D83"/>
    <w:rsid w:val="006C59B9"/>
    <w:rsid w:val="006D1655"/>
    <w:rsid w:val="006D363C"/>
    <w:rsid w:val="006D5FF6"/>
    <w:rsid w:val="006D69B5"/>
    <w:rsid w:val="006F05C9"/>
    <w:rsid w:val="006F5C54"/>
    <w:rsid w:val="006F6A2C"/>
    <w:rsid w:val="007004D9"/>
    <w:rsid w:val="00706DF0"/>
    <w:rsid w:val="0071284E"/>
    <w:rsid w:val="007279D6"/>
    <w:rsid w:val="007404B6"/>
    <w:rsid w:val="00744019"/>
    <w:rsid w:val="007442D4"/>
    <w:rsid w:val="007501C7"/>
    <w:rsid w:val="0075516F"/>
    <w:rsid w:val="0075581B"/>
    <w:rsid w:val="00766D55"/>
    <w:rsid w:val="00782198"/>
    <w:rsid w:val="00792462"/>
    <w:rsid w:val="007A39E7"/>
    <w:rsid w:val="007A59AC"/>
    <w:rsid w:val="007A7377"/>
    <w:rsid w:val="007C0B25"/>
    <w:rsid w:val="007E2BDF"/>
    <w:rsid w:val="007F35AE"/>
    <w:rsid w:val="008014FE"/>
    <w:rsid w:val="00802ABE"/>
    <w:rsid w:val="008306B2"/>
    <w:rsid w:val="00843777"/>
    <w:rsid w:val="00852ECB"/>
    <w:rsid w:val="008706EB"/>
    <w:rsid w:val="00881328"/>
    <w:rsid w:val="00893B4D"/>
    <w:rsid w:val="008A21F0"/>
    <w:rsid w:val="008B053B"/>
    <w:rsid w:val="008B541F"/>
    <w:rsid w:val="008B7516"/>
    <w:rsid w:val="008C21E2"/>
    <w:rsid w:val="008C4037"/>
    <w:rsid w:val="008C7BBE"/>
    <w:rsid w:val="008E6043"/>
    <w:rsid w:val="00911B6D"/>
    <w:rsid w:val="00912D50"/>
    <w:rsid w:val="0091757D"/>
    <w:rsid w:val="0092409B"/>
    <w:rsid w:val="00927DA1"/>
    <w:rsid w:val="00940FEF"/>
    <w:rsid w:val="009420B9"/>
    <w:rsid w:val="00991600"/>
    <w:rsid w:val="009A11BB"/>
    <w:rsid w:val="009A1D6B"/>
    <w:rsid w:val="009C6608"/>
    <w:rsid w:val="009D7A50"/>
    <w:rsid w:val="009E00AD"/>
    <w:rsid w:val="009E24DF"/>
    <w:rsid w:val="009E32FE"/>
    <w:rsid w:val="00A01F98"/>
    <w:rsid w:val="00A02938"/>
    <w:rsid w:val="00A109B1"/>
    <w:rsid w:val="00A10B9F"/>
    <w:rsid w:val="00A27B7C"/>
    <w:rsid w:val="00A3787B"/>
    <w:rsid w:val="00A44B20"/>
    <w:rsid w:val="00A45810"/>
    <w:rsid w:val="00A74E1A"/>
    <w:rsid w:val="00A923B0"/>
    <w:rsid w:val="00A97841"/>
    <w:rsid w:val="00AA09B3"/>
    <w:rsid w:val="00AA33F3"/>
    <w:rsid w:val="00AB5E69"/>
    <w:rsid w:val="00AC01EE"/>
    <w:rsid w:val="00AE127A"/>
    <w:rsid w:val="00AE22D2"/>
    <w:rsid w:val="00AE4BF5"/>
    <w:rsid w:val="00AE53DB"/>
    <w:rsid w:val="00AF0979"/>
    <w:rsid w:val="00AF0ACC"/>
    <w:rsid w:val="00B119B0"/>
    <w:rsid w:val="00B14EAF"/>
    <w:rsid w:val="00B14FB1"/>
    <w:rsid w:val="00B168AF"/>
    <w:rsid w:val="00B31548"/>
    <w:rsid w:val="00B4514B"/>
    <w:rsid w:val="00B46A4A"/>
    <w:rsid w:val="00B53862"/>
    <w:rsid w:val="00B57B03"/>
    <w:rsid w:val="00B73330"/>
    <w:rsid w:val="00BA58A4"/>
    <w:rsid w:val="00BA5B59"/>
    <w:rsid w:val="00BB2FDA"/>
    <w:rsid w:val="00BC5771"/>
    <w:rsid w:val="00BD3717"/>
    <w:rsid w:val="00BD66FC"/>
    <w:rsid w:val="00BF270F"/>
    <w:rsid w:val="00C0358C"/>
    <w:rsid w:val="00C06FFF"/>
    <w:rsid w:val="00C17D1B"/>
    <w:rsid w:val="00C213BF"/>
    <w:rsid w:val="00C305C1"/>
    <w:rsid w:val="00C30BEE"/>
    <w:rsid w:val="00C42043"/>
    <w:rsid w:val="00C46117"/>
    <w:rsid w:val="00C47222"/>
    <w:rsid w:val="00C80735"/>
    <w:rsid w:val="00C82003"/>
    <w:rsid w:val="00C85970"/>
    <w:rsid w:val="00C85F6B"/>
    <w:rsid w:val="00C9322A"/>
    <w:rsid w:val="00C964F4"/>
    <w:rsid w:val="00CA76F4"/>
    <w:rsid w:val="00CC64C2"/>
    <w:rsid w:val="00CC7DEA"/>
    <w:rsid w:val="00CE124A"/>
    <w:rsid w:val="00CE21B0"/>
    <w:rsid w:val="00CE3206"/>
    <w:rsid w:val="00CE3DE5"/>
    <w:rsid w:val="00CF059E"/>
    <w:rsid w:val="00CF1B64"/>
    <w:rsid w:val="00CF217B"/>
    <w:rsid w:val="00CF7193"/>
    <w:rsid w:val="00D24039"/>
    <w:rsid w:val="00D4268E"/>
    <w:rsid w:val="00D55779"/>
    <w:rsid w:val="00D63428"/>
    <w:rsid w:val="00D670A9"/>
    <w:rsid w:val="00D6765B"/>
    <w:rsid w:val="00D83A57"/>
    <w:rsid w:val="00D8633A"/>
    <w:rsid w:val="00D95848"/>
    <w:rsid w:val="00D9687D"/>
    <w:rsid w:val="00DA1628"/>
    <w:rsid w:val="00DA64F3"/>
    <w:rsid w:val="00DB3D0F"/>
    <w:rsid w:val="00DC0402"/>
    <w:rsid w:val="00DC5F08"/>
    <w:rsid w:val="00DD5469"/>
    <w:rsid w:val="00DE1292"/>
    <w:rsid w:val="00DE240E"/>
    <w:rsid w:val="00DE3D00"/>
    <w:rsid w:val="00DF7910"/>
    <w:rsid w:val="00E0351E"/>
    <w:rsid w:val="00E319EC"/>
    <w:rsid w:val="00E44F47"/>
    <w:rsid w:val="00E62861"/>
    <w:rsid w:val="00E674EC"/>
    <w:rsid w:val="00E67A3E"/>
    <w:rsid w:val="00E83520"/>
    <w:rsid w:val="00E84AF3"/>
    <w:rsid w:val="00EA7062"/>
    <w:rsid w:val="00EA7EF2"/>
    <w:rsid w:val="00EB47F8"/>
    <w:rsid w:val="00ED6979"/>
    <w:rsid w:val="00EE06A6"/>
    <w:rsid w:val="00EE75FE"/>
    <w:rsid w:val="00EF3D03"/>
    <w:rsid w:val="00F15959"/>
    <w:rsid w:val="00F240E1"/>
    <w:rsid w:val="00F25E7B"/>
    <w:rsid w:val="00F32529"/>
    <w:rsid w:val="00F355AA"/>
    <w:rsid w:val="00F40F0B"/>
    <w:rsid w:val="00F4451E"/>
    <w:rsid w:val="00F4467D"/>
    <w:rsid w:val="00F458CC"/>
    <w:rsid w:val="00F5179A"/>
    <w:rsid w:val="00F54CF2"/>
    <w:rsid w:val="00F600BF"/>
    <w:rsid w:val="00F61FDE"/>
    <w:rsid w:val="00F6409C"/>
    <w:rsid w:val="00F7510D"/>
    <w:rsid w:val="00F75A36"/>
    <w:rsid w:val="00F825F5"/>
    <w:rsid w:val="00F839C4"/>
    <w:rsid w:val="00F95765"/>
    <w:rsid w:val="00F97C9A"/>
    <w:rsid w:val="00FB1BF2"/>
    <w:rsid w:val="00FC1A48"/>
    <w:rsid w:val="00FD0359"/>
    <w:rsid w:val="00FD090A"/>
    <w:rsid w:val="00FF0EFF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2C56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A21F0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n-GB" w:eastAsia="ja-JP"/>
    </w:rPr>
  </w:style>
  <w:style w:type="paragraph" w:styleId="Heading2">
    <w:name w:val="heading 2"/>
    <w:basedOn w:val="Normal"/>
    <w:next w:val="Normal"/>
    <w:qFormat/>
    <w:rsid w:val="00022C56"/>
    <w:pPr>
      <w:keepNext/>
      <w:numPr>
        <w:ilvl w:val="1"/>
        <w:numId w:val="1"/>
      </w:numPr>
      <w:suppressAutoHyphens/>
      <w:autoSpaceDE w:val="0"/>
      <w:outlineLvl w:val="1"/>
    </w:pPr>
    <w:rPr>
      <w:rFonts w:ascii="Arial" w:eastAsia="Times New Roman" w:hAnsi="Arial" w:cs="Arial"/>
      <w:b/>
      <w:bCs/>
      <w:sz w:val="18"/>
      <w:szCs w:val="18"/>
      <w:lang w:val="en-GB"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A21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022C56"/>
    <w:rPr>
      <w:b/>
      <w:bCs/>
      <w:i w:val="0"/>
      <w:iCs w:val="0"/>
    </w:rPr>
  </w:style>
  <w:style w:type="character" w:styleId="Hyperlink">
    <w:name w:val="Hyperlink"/>
    <w:rsid w:val="00022C56"/>
    <w:rPr>
      <w:color w:val="0000FF"/>
      <w:u w:val="single"/>
    </w:rPr>
  </w:style>
  <w:style w:type="table" w:styleId="TableGrid">
    <w:name w:val="Table Grid"/>
    <w:basedOn w:val="TableNormal"/>
    <w:rsid w:val="00022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022C56"/>
    <w:rPr>
      <w:b/>
      <w:bCs/>
    </w:rPr>
  </w:style>
  <w:style w:type="paragraph" w:styleId="Header">
    <w:name w:val="header"/>
    <w:basedOn w:val="Normal"/>
    <w:link w:val="HeaderChar"/>
    <w:uiPriority w:val="99"/>
    <w:rsid w:val="00022C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2C56"/>
    <w:pPr>
      <w:tabs>
        <w:tab w:val="center" w:pos="4320"/>
        <w:tab w:val="right" w:pos="8640"/>
      </w:tabs>
    </w:pPr>
  </w:style>
  <w:style w:type="character" w:customStyle="1" w:styleId="skypepnhprintcontainer">
    <w:name w:val="skype_pnh_print_container"/>
    <w:basedOn w:val="DefaultParagraphFont"/>
    <w:rsid w:val="008B053B"/>
  </w:style>
  <w:style w:type="character" w:customStyle="1" w:styleId="skypepnhcontainer">
    <w:name w:val="skype_pnh_container"/>
    <w:basedOn w:val="DefaultParagraphFont"/>
    <w:rsid w:val="008B053B"/>
  </w:style>
  <w:style w:type="character" w:customStyle="1" w:styleId="skypepnhmark">
    <w:name w:val="skype_pnh_mark"/>
    <w:basedOn w:val="DefaultParagraphFont"/>
    <w:rsid w:val="008B053B"/>
  </w:style>
  <w:style w:type="character" w:customStyle="1" w:styleId="skypepnhleftspan">
    <w:name w:val="skype_pnh_left_span"/>
    <w:basedOn w:val="DefaultParagraphFont"/>
    <w:rsid w:val="008B053B"/>
  </w:style>
  <w:style w:type="character" w:customStyle="1" w:styleId="skypepnhdropartspan">
    <w:name w:val="skype_pnh_dropart_span"/>
    <w:basedOn w:val="DefaultParagraphFont"/>
    <w:rsid w:val="008B053B"/>
  </w:style>
  <w:style w:type="character" w:customStyle="1" w:styleId="skypepnhdropartflagspan">
    <w:name w:val="skype_pnh_dropart_flag_span"/>
    <w:basedOn w:val="DefaultParagraphFont"/>
    <w:rsid w:val="008B053B"/>
  </w:style>
  <w:style w:type="character" w:customStyle="1" w:styleId="skypepnhtextspan">
    <w:name w:val="skype_pnh_text_span"/>
    <w:basedOn w:val="DefaultParagraphFont"/>
    <w:rsid w:val="008B053B"/>
  </w:style>
  <w:style w:type="character" w:customStyle="1" w:styleId="skypepnhrightspan">
    <w:name w:val="skype_pnh_right_span"/>
    <w:basedOn w:val="DefaultParagraphFont"/>
    <w:rsid w:val="008B053B"/>
  </w:style>
  <w:style w:type="paragraph" w:styleId="NormalWeb">
    <w:name w:val="Normal (Web)"/>
    <w:basedOn w:val="Normal"/>
    <w:rsid w:val="005E338D"/>
    <w:pPr>
      <w:spacing w:before="100" w:beforeAutospacing="1" w:after="100" w:afterAutospacing="1"/>
    </w:pPr>
    <w:rPr>
      <w:rFonts w:eastAsia="PMingLiU"/>
      <w:lang w:eastAsia="zh-TW"/>
    </w:rPr>
  </w:style>
  <w:style w:type="paragraph" w:styleId="PlainText">
    <w:name w:val="Plain Text"/>
    <w:basedOn w:val="Normal"/>
    <w:rsid w:val="0023357C"/>
    <w:pPr>
      <w:spacing w:before="100" w:beforeAutospacing="1" w:after="100" w:afterAutospacing="1"/>
    </w:pPr>
    <w:rPr>
      <w:rFonts w:eastAsia="PMingLiU"/>
      <w:lang w:eastAsia="zh-TW"/>
    </w:rPr>
  </w:style>
  <w:style w:type="character" w:customStyle="1" w:styleId="apple-converted-space">
    <w:name w:val="apple-converted-space"/>
    <w:basedOn w:val="DefaultParagraphFont"/>
    <w:rsid w:val="00523CF9"/>
  </w:style>
  <w:style w:type="paragraph" w:styleId="DocumentMap">
    <w:name w:val="Document Map"/>
    <w:basedOn w:val="Normal"/>
    <w:semiHidden/>
    <w:rsid w:val="00A10B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organization-name">
    <w:name w:val="organization-name"/>
    <w:basedOn w:val="DefaultParagraphFont"/>
    <w:rsid w:val="007A59AC"/>
  </w:style>
  <w:style w:type="paragraph" w:styleId="BalloonText">
    <w:name w:val="Balloon Text"/>
    <w:basedOn w:val="Normal"/>
    <w:link w:val="BalloonTextChar"/>
    <w:rsid w:val="00F600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00BF"/>
    <w:rPr>
      <w:rFonts w:ascii="Tahoma" w:hAnsi="Tahoma" w:cs="Tahoma"/>
      <w:sz w:val="16"/>
      <w:szCs w:val="16"/>
      <w:lang w:val="en-US"/>
    </w:rPr>
  </w:style>
  <w:style w:type="character" w:customStyle="1" w:styleId="HeaderChar">
    <w:name w:val="Header Char"/>
    <w:link w:val="Header"/>
    <w:uiPriority w:val="99"/>
    <w:rsid w:val="003A1404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1708D"/>
    <w:pPr>
      <w:ind w:left="720"/>
      <w:contextualSpacing/>
    </w:pPr>
  </w:style>
  <w:style w:type="character" w:customStyle="1" w:styleId="Heading1Char">
    <w:name w:val="Heading 1 Char"/>
    <w:link w:val="Heading1"/>
    <w:rsid w:val="008A21F0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Heading3Char">
    <w:name w:val="Heading 3 Char"/>
    <w:link w:val="Heading3"/>
    <w:semiHidden/>
    <w:rsid w:val="008A21F0"/>
    <w:rPr>
      <w:rFonts w:ascii="Cambria" w:eastAsia="SimSun" w:hAnsi="Cambria" w:cs="Times New Roman"/>
      <w:b/>
      <w:bCs/>
      <w:sz w:val="26"/>
      <w:szCs w:val="26"/>
      <w:lang w:val="en-US"/>
    </w:rPr>
  </w:style>
  <w:style w:type="character" w:styleId="CommentReference">
    <w:name w:val="annotation reference"/>
    <w:basedOn w:val="DefaultParagraphFont"/>
    <w:rsid w:val="00BF27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7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270F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BF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70F"/>
    <w:rPr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2C56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A21F0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n-GB" w:eastAsia="ja-JP"/>
    </w:rPr>
  </w:style>
  <w:style w:type="paragraph" w:styleId="Heading2">
    <w:name w:val="heading 2"/>
    <w:basedOn w:val="Normal"/>
    <w:next w:val="Normal"/>
    <w:qFormat/>
    <w:rsid w:val="00022C56"/>
    <w:pPr>
      <w:keepNext/>
      <w:numPr>
        <w:ilvl w:val="1"/>
        <w:numId w:val="1"/>
      </w:numPr>
      <w:suppressAutoHyphens/>
      <w:autoSpaceDE w:val="0"/>
      <w:outlineLvl w:val="1"/>
    </w:pPr>
    <w:rPr>
      <w:rFonts w:ascii="Arial" w:eastAsia="Times New Roman" w:hAnsi="Arial" w:cs="Arial"/>
      <w:b/>
      <w:bCs/>
      <w:sz w:val="18"/>
      <w:szCs w:val="18"/>
      <w:lang w:val="en-GB"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A21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022C56"/>
    <w:rPr>
      <w:b/>
      <w:bCs/>
      <w:i w:val="0"/>
      <w:iCs w:val="0"/>
    </w:rPr>
  </w:style>
  <w:style w:type="character" w:styleId="Hyperlink">
    <w:name w:val="Hyperlink"/>
    <w:rsid w:val="00022C56"/>
    <w:rPr>
      <w:color w:val="0000FF"/>
      <w:u w:val="single"/>
    </w:rPr>
  </w:style>
  <w:style w:type="table" w:styleId="TableGrid">
    <w:name w:val="Table Grid"/>
    <w:basedOn w:val="TableNormal"/>
    <w:rsid w:val="00022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022C56"/>
    <w:rPr>
      <w:b/>
      <w:bCs/>
    </w:rPr>
  </w:style>
  <w:style w:type="paragraph" w:styleId="Header">
    <w:name w:val="header"/>
    <w:basedOn w:val="Normal"/>
    <w:link w:val="HeaderChar"/>
    <w:uiPriority w:val="99"/>
    <w:rsid w:val="00022C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2C56"/>
    <w:pPr>
      <w:tabs>
        <w:tab w:val="center" w:pos="4320"/>
        <w:tab w:val="right" w:pos="8640"/>
      </w:tabs>
    </w:pPr>
  </w:style>
  <w:style w:type="character" w:customStyle="1" w:styleId="skypepnhprintcontainer">
    <w:name w:val="skype_pnh_print_container"/>
    <w:basedOn w:val="DefaultParagraphFont"/>
    <w:rsid w:val="008B053B"/>
  </w:style>
  <w:style w:type="character" w:customStyle="1" w:styleId="skypepnhcontainer">
    <w:name w:val="skype_pnh_container"/>
    <w:basedOn w:val="DefaultParagraphFont"/>
    <w:rsid w:val="008B053B"/>
  </w:style>
  <w:style w:type="character" w:customStyle="1" w:styleId="skypepnhmark">
    <w:name w:val="skype_pnh_mark"/>
    <w:basedOn w:val="DefaultParagraphFont"/>
    <w:rsid w:val="008B053B"/>
  </w:style>
  <w:style w:type="character" w:customStyle="1" w:styleId="skypepnhleftspan">
    <w:name w:val="skype_pnh_left_span"/>
    <w:basedOn w:val="DefaultParagraphFont"/>
    <w:rsid w:val="008B053B"/>
  </w:style>
  <w:style w:type="character" w:customStyle="1" w:styleId="skypepnhdropartspan">
    <w:name w:val="skype_pnh_dropart_span"/>
    <w:basedOn w:val="DefaultParagraphFont"/>
    <w:rsid w:val="008B053B"/>
  </w:style>
  <w:style w:type="character" w:customStyle="1" w:styleId="skypepnhdropartflagspan">
    <w:name w:val="skype_pnh_dropart_flag_span"/>
    <w:basedOn w:val="DefaultParagraphFont"/>
    <w:rsid w:val="008B053B"/>
  </w:style>
  <w:style w:type="character" w:customStyle="1" w:styleId="skypepnhtextspan">
    <w:name w:val="skype_pnh_text_span"/>
    <w:basedOn w:val="DefaultParagraphFont"/>
    <w:rsid w:val="008B053B"/>
  </w:style>
  <w:style w:type="character" w:customStyle="1" w:styleId="skypepnhrightspan">
    <w:name w:val="skype_pnh_right_span"/>
    <w:basedOn w:val="DefaultParagraphFont"/>
    <w:rsid w:val="008B053B"/>
  </w:style>
  <w:style w:type="paragraph" w:styleId="NormalWeb">
    <w:name w:val="Normal (Web)"/>
    <w:basedOn w:val="Normal"/>
    <w:rsid w:val="005E338D"/>
    <w:pPr>
      <w:spacing w:before="100" w:beforeAutospacing="1" w:after="100" w:afterAutospacing="1"/>
    </w:pPr>
    <w:rPr>
      <w:rFonts w:eastAsia="PMingLiU"/>
      <w:lang w:eastAsia="zh-TW"/>
    </w:rPr>
  </w:style>
  <w:style w:type="paragraph" w:styleId="PlainText">
    <w:name w:val="Plain Text"/>
    <w:basedOn w:val="Normal"/>
    <w:rsid w:val="0023357C"/>
    <w:pPr>
      <w:spacing w:before="100" w:beforeAutospacing="1" w:after="100" w:afterAutospacing="1"/>
    </w:pPr>
    <w:rPr>
      <w:rFonts w:eastAsia="PMingLiU"/>
      <w:lang w:eastAsia="zh-TW"/>
    </w:rPr>
  </w:style>
  <w:style w:type="character" w:customStyle="1" w:styleId="apple-converted-space">
    <w:name w:val="apple-converted-space"/>
    <w:basedOn w:val="DefaultParagraphFont"/>
    <w:rsid w:val="00523CF9"/>
  </w:style>
  <w:style w:type="paragraph" w:styleId="DocumentMap">
    <w:name w:val="Document Map"/>
    <w:basedOn w:val="Normal"/>
    <w:semiHidden/>
    <w:rsid w:val="00A10B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organization-name">
    <w:name w:val="organization-name"/>
    <w:basedOn w:val="DefaultParagraphFont"/>
    <w:rsid w:val="007A59AC"/>
  </w:style>
  <w:style w:type="paragraph" w:styleId="BalloonText">
    <w:name w:val="Balloon Text"/>
    <w:basedOn w:val="Normal"/>
    <w:link w:val="BalloonTextChar"/>
    <w:rsid w:val="00F600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00BF"/>
    <w:rPr>
      <w:rFonts w:ascii="Tahoma" w:hAnsi="Tahoma" w:cs="Tahoma"/>
      <w:sz w:val="16"/>
      <w:szCs w:val="16"/>
      <w:lang w:val="en-US"/>
    </w:rPr>
  </w:style>
  <w:style w:type="character" w:customStyle="1" w:styleId="HeaderChar">
    <w:name w:val="Header Char"/>
    <w:link w:val="Header"/>
    <w:uiPriority w:val="99"/>
    <w:rsid w:val="003A1404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1708D"/>
    <w:pPr>
      <w:ind w:left="720"/>
      <w:contextualSpacing/>
    </w:pPr>
  </w:style>
  <w:style w:type="character" w:customStyle="1" w:styleId="Heading1Char">
    <w:name w:val="Heading 1 Char"/>
    <w:link w:val="Heading1"/>
    <w:rsid w:val="008A21F0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Heading3Char">
    <w:name w:val="Heading 3 Char"/>
    <w:link w:val="Heading3"/>
    <w:semiHidden/>
    <w:rsid w:val="008A21F0"/>
    <w:rPr>
      <w:rFonts w:ascii="Cambria" w:eastAsia="SimSun" w:hAnsi="Cambria" w:cs="Times New Roman"/>
      <w:b/>
      <w:bCs/>
      <w:sz w:val="26"/>
      <w:szCs w:val="26"/>
      <w:lang w:val="en-US"/>
    </w:rPr>
  </w:style>
  <w:style w:type="character" w:styleId="CommentReference">
    <w:name w:val="annotation reference"/>
    <w:basedOn w:val="DefaultParagraphFont"/>
    <w:rsid w:val="00BF27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7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270F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BF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70F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I</vt:lpstr>
    </vt:vector>
  </TitlesOfParts>
  <Company>United Nations Geneva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</dc:title>
  <dc:creator>Admin</dc:creator>
  <cp:lastModifiedBy>Idda Kamau</cp:lastModifiedBy>
  <cp:revision>2</cp:revision>
  <cp:lastPrinted>2015-09-09T12:36:00Z</cp:lastPrinted>
  <dcterms:created xsi:type="dcterms:W3CDTF">2016-01-14T13:19:00Z</dcterms:created>
  <dcterms:modified xsi:type="dcterms:W3CDTF">2016-01-14T13:19:00Z</dcterms:modified>
</cp:coreProperties>
</file>