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16878" w:rsidRDefault="00BF2769" w:rsidP="00E66D72">
      <w:pPr>
        <w:pStyle w:val="Normal1"/>
        <w:jc w:val="center"/>
      </w:pPr>
      <w:proofErr w:type="gramStart"/>
      <w:r>
        <w:rPr>
          <w:rFonts w:ascii="Calibri" w:hAnsi="Calibri" w:cs="Calibri"/>
          <w:b/>
          <w:color w:val="999999"/>
          <w:sz w:val="32"/>
        </w:rPr>
        <w:t>3</w:t>
      </w:r>
      <w:r w:rsidR="00E66D72">
        <w:rPr>
          <w:rFonts w:ascii="Calibri" w:hAnsi="Calibri" w:cs="Calibri"/>
          <w:b/>
          <w:color w:val="999999"/>
          <w:sz w:val="32"/>
        </w:rPr>
        <w:t>5</w:t>
      </w:r>
      <w:r>
        <w:rPr>
          <w:rFonts w:ascii="Calibri" w:hAnsi="Calibri" w:cs="Calibri"/>
          <w:b/>
          <w:color w:val="999999"/>
          <w:sz w:val="32"/>
        </w:rPr>
        <w:t>th</w:t>
      </w:r>
      <w:r w:rsidR="00D16878">
        <w:rPr>
          <w:rFonts w:ascii="Calibri" w:hAnsi="Calibri" w:cs="Calibri"/>
          <w:b/>
          <w:color w:val="999999"/>
          <w:sz w:val="32"/>
        </w:rPr>
        <w:t xml:space="preserve">  Working</w:t>
      </w:r>
      <w:proofErr w:type="gramEnd"/>
      <w:r w:rsidR="00D16878">
        <w:rPr>
          <w:rFonts w:ascii="Calibri" w:hAnsi="Calibri" w:cs="Calibri"/>
          <w:b/>
          <w:color w:val="999999"/>
          <w:sz w:val="32"/>
        </w:rPr>
        <w:t xml:space="preserve"> Group Meeting of the MEA IKM Initiative </w:t>
      </w:r>
    </w:p>
    <w:p w:rsidR="00F27941" w:rsidRDefault="00E66D72" w:rsidP="00E66D72">
      <w:pPr>
        <w:pStyle w:val="Normal1"/>
        <w:jc w:val="center"/>
        <w:rPr>
          <w:rFonts w:ascii="Calibri" w:hAnsi="Calibri" w:cs="Calibri"/>
          <w:b/>
          <w:color w:val="999999"/>
        </w:rPr>
      </w:pPr>
      <w:r>
        <w:rPr>
          <w:rFonts w:ascii="Calibri" w:hAnsi="Calibri" w:cs="Calibri"/>
          <w:b/>
          <w:color w:val="999999"/>
        </w:rPr>
        <w:t>10</w:t>
      </w:r>
      <w:r w:rsidR="00F529E1">
        <w:rPr>
          <w:rFonts w:ascii="Calibri" w:hAnsi="Calibri" w:cs="Calibri"/>
          <w:b/>
          <w:color w:val="999999"/>
        </w:rPr>
        <w:t xml:space="preserve">th </w:t>
      </w:r>
      <w:r>
        <w:rPr>
          <w:rFonts w:ascii="Calibri" w:hAnsi="Calibri" w:cs="Calibri"/>
          <w:b/>
          <w:color w:val="999999"/>
        </w:rPr>
        <w:t>February</w:t>
      </w:r>
      <w:r w:rsidR="00F529E1">
        <w:rPr>
          <w:rFonts w:ascii="Calibri" w:hAnsi="Calibri" w:cs="Calibri"/>
          <w:b/>
          <w:color w:val="999999"/>
        </w:rPr>
        <w:t xml:space="preserve"> </w:t>
      </w:r>
      <w:r w:rsidR="00F27941">
        <w:rPr>
          <w:rFonts w:ascii="Calibri" w:hAnsi="Calibri" w:cs="Calibri"/>
          <w:b/>
          <w:color w:val="999999"/>
        </w:rPr>
        <w:t>201</w:t>
      </w:r>
      <w:r>
        <w:rPr>
          <w:rFonts w:ascii="Calibri" w:hAnsi="Calibri" w:cs="Calibri"/>
          <w:b/>
          <w:color w:val="999999"/>
        </w:rPr>
        <w:t>6</w:t>
      </w:r>
      <w:r w:rsidR="00BF2769">
        <w:rPr>
          <w:rFonts w:ascii="Calibri" w:hAnsi="Calibri" w:cs="Calibri"/>
          <w:b/>
          <w:color w:val="999999"/>
        </w:rPr>
        <w:t xml:space="preserve"> -</w:t>
      </w:r>
      <w:r w:rsidR="00F27941">
        <w:rPr>
          <w:rFonts w:ascii="Calibri" w:hAnsi="Calibri" w:cs="Calibri"/>
          <w:b/>
          <w:color w:val="999999"/>
        </w:rPr>
        <w:t xml:space="preserve"> </w:t>
      </w:r>
      <w:smartTag w:uri="urn:schemas-microsoft-com:office:smarttags" w:element="City">
        <w:r w:rsidR="00F27941">
          <w:rPr>
            <w:rFonts w:ascii="Calibri" w:hAnsi="Calibri" w:cs="Calibri"/>
            <w:b/>
            <w:color w:val="999999"/>
          </w:rPr>
          <w:t>Bonn</w:t>
        </w:r>
      </w:smartTag>
      <w:r w:rsidR="00F27941">
        <w:rPr>
          <w:rFonts w:ascii="Calibri" w:hAnsi="Calibri" w:cs="Calibri"/>
          <w:b/>
          <w:color w:val="999999"/>
        </w:rPr>
        <w:t xml:space="preserve">, </w:t>
      </w:r>
      <w:smartTag w:uri="urn:schemas-microsoft-com:office:smarttags" w:element="City">
        <w:r w:rsidR="00F27941">
          <w:rPr>
            <w:rFonts w:ascii="Calibri" w:hAnsi="Calibri" w:cs="Calibri"/>
            <w:b/>
            <w:color w:val="999999"/>
          </w:rPr>
          <w:t>Geneva</w:t>
        </w:r>
      </w:smartTag>
      <w:r w:rsidR="00F27941">
        <w:rPr>
          <w:rFonts w:ascii="Calibri" w:hAnsi="Calibri" w:cs="Calibri"/>
          <w:b/>
          <w:color w:val="999999"/>
        </w:rPr>
        <w:t xml:space="preserve">, </w:t>
      </w:r>
      <w:smartTag w:uri="urn:schemas-microsoft-com:office:smarttags" w:element="City">
        <w:r w:rsidR="00F27941">
          <w:rPr>
            <w:rFonts w:ascii="Calibri" w:hAnsi="Calibri" w:cs="Calibri"/>
            <w:b/>
            <w:color w:val="999999"/>
          </w:rPr>
          <w:t>Montreal</w:t>
        </w:r>
      </w:smartTag>
      <w:r w:rsidR="00F27941">
        <w:rPr>
          <w:rFonts w:ascii="Calibri" w:hAnsi="Calibri" w:cs="Calibri"/>
          <w:b/>
          <w:color w:val="999999"/>
        </w:rPr>
        <w:t>, Nairobi</w:t>
      </w:r>
      <w:r w:rsidR="00F529E1">
        <w:rPr>
          <w:rFonts w:ascii="Calibri" w:hAnsi="Calibri" w:cs="Calibri"/>
          <w:b/>
          <w:color w:val="999999"/>
        </w:rPr>
        <w:t xml:space="preserve"> </w:t>
      </w:r>
    </w:p>
    <w:p w:rsidR="00A44553" w:rsidRPr="00F529E1" w:rsidRDefault="00A44553" w:rsidP="00AF0601">
      <w:pPr>
        <w:pStyle w:val="Normal1"/>
        <w:jc w:val="center"/>
        <w:rPr>
          <w:sz w:val="10"/>
          <w:szCs w:val="10"/>
        </w:rPr>
      </w:pPr>
    </w:p>
    <w:p w:rsidR="00F27941" w:rsidRDefault="00F27941" w:rsidP="00B47018">
      <w:pPr>
        <w:jc w:val="center"/>
        <w:rPr>
          <w:b/>
          <w:sz w:val="28"/>
          <w:szCs w:val="28"/>
        </w:rPr>
      </w:pPr>
      <w:r>
        <w:rPr>
          <w:b/>
          <w:sz w:val="28"/>
          <w:szCs w:val="28"/>
        </w:rPr>
        <w:t>Report</w:t>
      </w:r>
    </w:p>
    <w:p w:rsidR="0085000D" w:rsidRPr="00F529E1" w:rsidRDefault="0085000D" w:rsidP="00B47018">
      <w:pPr>
        <w:jc w:val="center"/>
        <w:rPr>
          <w:b/>
          <w:sz w:val="10"/>
          <w:szCs w:val="10"/>
        </w:rPr>
      </w:pPr>
    </w:p>
    <w:p w:rsidR="0085000D" w:rsidRPr="007F614A" w:rsidRDefault="0085000D" w:rsidP="0085000D">
      <w:pPr>
        <w:shd w:val="clear" w:color="auto" w:fill="CCECFF"/>
        <w:jc w:val="center"/>
        <w:rPr>
          <w:sz w:val="28"/>
          <w:szCs w:val="28"/>
        </w:rPr>
      </w:pPr>
      <w:r>
        <w:rPr>
          <w:b/>
          <w:bCs/>
        </w:rPr>
        <w:t>Meeting Participants</w:t>
      </w:r>
    </w:p>
    <w:p w:rsidR="0085000D" w:rsidRPr="00D16878" w:rsidRDefault="0085000D" w:rsidP="0085000D">
      <w:pPr>
        <w:pStyle w:val="Normal1"/>
        <w:rPr>
          <w:rFonts w:ascii="Calibri" w:hAnsi="Calibri"/>
          <w:sz w:val="10"/>
          <w:szCs w:val="10"/>
        </w:rPr>
      </w:pPr>
    </w:p>
    <w:p w:rsidR="00E66D72" w:rsidRPr="00BE5A2F" w:rsidRDefault="00E66D72" w:rsidP="005A43F2">
      <w:pPr>
        <w:pStyle w:val="Normal1"/>
        <w:rPr>
          <w:rFonts w:ascii="Calibri" w:hAnsi="Calibri" w:cs="Calibri"/>
          <w:lang w:val="en-GB"/>
        </w:rPr>
      </w:pPr>
      <w:r w:rsidRPr="00BE5A2F">
        <w:rPr>
          <w:rFonts w:ascii="Calibri" w:hAnsi="Calibri" w:cs="Calibri"/>
          <w:lang w:val="en-GB"/>
        </w:rPr>
        <w:t xml:space="preserve">BRS – </w:t>
      </w:r>
      <w:proofErr w:type="spellStart"/>
      <w:r w:rsidRPr="00BE5A2F">
        <w:rPr>
          <w:rFonts w:ascii="Calibri" w:hAnsi="Calibri" w:cs="Calibri"/>
          <w:lang w:val="en-GB"/>
        </w:rPr>
        <w:t>Osmany</w:t>
      </w:r>
      <w:proofErr w:type="spellEnd"/>
      <w:r w:rsidRPr="00BE5A2F">
        <w:rPr>
          <w:rFonts w:ascii="Calibri" w:hAnsi="Calibri" w:cs="Calibri"/>
          <w:lang w:val="en-GB"/>
        </w:rPr>
        <w:t xml:space="preserve"> </w:t>
      </w:r>
      <w:r w:rsidR="005A43F2" w:rsidRPr="00BE5A2F">
        <w:rPr>
          <w:rFonts w:ascii="Calibri" w:hAnsi="Calibri" w:cs="Calibri"/>
          <w:lang w:val="en-GB"/>
        </w:rPr>
        <w:t>PEREIRA</w:t>
      </w:r>
      <w:r w:rsidRPr="00BE5A2F">
        <w:rPr>
          <w:rFonts w:ascii="Calibri" w:hAnsi="Calibri" w:cs="Calibri"/>
          <w:lang w:val="en-GB"/>
        </w:rPr>
        <w:t xml:space="preserve">, Julien </w:t>
      </w:r>
      <w:r w:rsidR="005A43F2" w:rsidRPr="00BE5A2F">
        <w:rPr>
          <w:rFonts w:ascii="Calibri" w:hAnsi="Calibri" w:cs="Calibri"/>
          <w:lang w:val="en-GB"/>
        </w:rPr>
        <w:t>HORTONEDA</w:t>
      </w:r>
    </w:p>
    <w:p w:rsidR="0085000D" w:rsidRPr="005A43F2" w:rsidRDefault="0085000D" w:rsidP="005A43F2">
      <w:pPr>
        <w:pStyle w:val="Normal1"/>
        <w:rPr>
          <w:rFonts w:ascii="Calibri" w:hAnsi="Calibri"/>
          <w:lang w:val="es-ES"/>
        </w:rPr>
      </w:pPr>
      <w:r w:rsidRPr="005A43F2">
        <w:rPr>
          <w:rFonts w:ascii="Calibri" w:hAnsi="Calibri" w:cs="Calibri"/>
          <w:lang w:val="es-ES"/>
        </w:rPr>
        <w:t>CBD –</w:t>
      </w:r>
      <w:r w:rsidR="005A43F2" w:rsidRPr="005A43F2">
        <w:rPr>
          <w:rFonts w:ascii="Calibri" w:hAnsi="Calibri" w:cs="Calibri"/>
          <w:lang w:val="es-ES"/>
        </w:rPr>
        <w:t xml:space="preserve">Olivier de MUNCK, </w:t>
      </w:r>
      <w:r w:rsidRPr="005A43F2">
        <w:rPr>
          <w:rFonts w:ascii="Calibri" w:hAnsi="Calibri" w:cs="Calibri"/>
          <w:lang w:val="es-ES"/>
        </w:rPr>
        <w:t xml:space="preserve">Kata </w:t>
      </w:r>
      <w:r w:rsidR="005A43F2" w:rsidRPr="005A43F2">
        <w:rPr>
          <w:rFonts w:ascii="Calibri" w:hAnsi="Calibri" w:cs="Calibri"/>
          <w:lang w:val="es-ES"/>
        </w:rPr>
        <w:t>KOPPEL</w:t>
      </w:r>
      <w:r w:rsidR="00C11998" w:rsidRPr="005A43F2">
        <w:rPr>
          <w:rFonts w:ascii="Calibri" w:hAnsi="Calibri" w:cs="Calibri"/>
          <w:lang w:val="es-ES"/>
        </w:rPr>
        <w:t>,</w:t>
      </w:r>
    </w:p>
    <w:p w:rsidR="0085000D" w:rsidRPr="00BE5A2F" w:rsidRDefault="0085000D" w:rsidP="005A43F2">
      <w:pPr>
        <w:pStyle w:val="Normal1"/>
        <w:rPr>
          <w:rFonts w:ascii="Calibri" w:hAnsi="Calibri" w:cs="Calibri"/>
          <w:lang w:val="en-GB"/>
        </w:rPr>
      </w:pPr>
      <w:r w:rsidRPr="00BE5A2F">
        <w:rPr>
          <w:rFonts w:ascii="Calibri" w:hAnsi="Calibri" w:cs="Calibri"/>
          <w:lang w:val="en-GB"/>
        </w:rPr>
        <w:t xml:space="preserve">CITES </w:t>
      </w:r>
      <w:r w:rsidR="00E66D72" w:rsidRPr="00BE5A2F">
        <w:rPr>
          <w:rFonts w:ascii="Calibri" w:hAnsi="Calibri" w:cs="Calibri"/>
          <w:lang w:val="en-GB"/>
        </w:rPr>
        <w:t>–</w:t>
      </w:r>
      <w:r w:rsidRPr="00BE5A2F">
        <w:rPr>
          <w:rFonts w:ascii="Calibri" w:hAnsi="Calibri" w:cs="Calibri"/>
          <w:lang w:val="en-GB"/>
        </w:rPr>
        <w:t xml:space="preserve"> </w:t>
      </w:r>
      <w:proofErr w:type="spellStart"/>
      <w:r w:rsidR="00E66D72" w:rsidRPr="00BE5A2F">
        <w:rPr>
          <w:rFonts w:ascii="Calibri" w:hAnsi="Calibri" w:cs="Calibri"/>
          <w:lang w:val="en-GB"/>
        </w:rPr>
        <w:t>Haruko</w:t>
      </w:r>
      <w:proofErr w:type="spellEnd"/>
      <w:r w:rsidR="00E66D72" w:rsidRPr="00BE5A2F">
        <w:rPr>
          <w:rFonts w:ascii="Calibri" w:hAnsi="Calibri" w:cs="Calibri"/>
          <w:lang w:val="en-GB"/>
        </w:rPr>
        <w:t xml:space="preserve"> </w:t>
      </w:r>
      <w:r w:rsidR="005A43F2" w:rsidRPr="00BE5A2F">
        <w:rPr>
          <w:rFonts w:ascii="Calibri" w:hAnsi="Calibri" w:cs="Calibri"/>
          <w:lang w:val="en-GB"/>
        </w:rPr>
        <w:t>OKUSU</w:t>
      </w:r>
    </w:p>
    <w:p w:rsidR="00692641" w:rsidRPr="00BE5A2F" w:rsidRDefault="00692641" w:rsidP="00A90EB8">
      <w:pPr>
        <w:pStyle w:val="Normal1"/>
        <w:rPr>
          <w:rFonts w:ascii="Calibri" w:hAnsi="Calibri" w:cs="Calibri"/>
          <w:lang w:val="en-GB"/>
        </w:rPr>
      </w:pPr>
      <w:r w:rsidRPr="002069F5">
        <w:rPr>
          <w:rFonts w:ascii="Calibri" w:hAnsi="Calibri" w:cs="Calibri"/>
          <w:lang w:val="en-GB"/>
        </w:rPr>
        <w:t>CM</w:t>
      </w:r>
      <w:r>
        <w:rPr>
          <w:rFonts w:ascii="Calibri" w:hAnsi="Calibri" w:cs="Calibri"/>
          <w:lang w:val="en-GB"/>
        </w:rPr>
        <w:t xml:space="preserve">S/AEWA </w:t>
      </w:r>
      <w:r w:rsidRPr="002069F5">
        <w:rPr>
          <w:rFonts w:ascii="Calibri" w:hAnsi="Calibri" w:cs="Calibri"/>
          <w:lang w:val="en-GB"/>
        </w:rPr>
        <w:t>– Florian KEIL</w:t>
      </w:r>
      <w:bookmarkStart w:id="0" w:name="_GoBack"/>
      <w:bookmarkEnd w:id="0"/>
    </w:p>
    <w:p w:rsidR="005A43F2" w:rsidRPr="00BE5A2F" w:rsidRDefault="000F60CF" w:rsidP="00E66D72">
      <w:pPr>
        <w:pStyle w:val="Normal1"/>
        <w:rPr>
          <w:rFonts w:ascii="Calibri" w:hAnsi="Calibri" w:cs="Calibri"/>
          <w:lang w:val="en-GB"/>
        </w:rPr>
      </w:pPr>
      <w:r w:rsidRPr="00BE5A2F">
        <w:rPr>
          <w:rFonts w:ascii="Calibri" w:hAnsi="Calibri" w:cs="Calibri"/>
          <w:iCs/>
          <w:lang w:val="en-GB"/>
        </w:rPr>
        <w:t>ITPGRFAO</w:t>
      </w:r>
      <w:r w:rsidRPr="00BE5A2F">
        <w:rPr>
          <w:rFonts w:ascii="Calibri" w:hAnsi="Calibri" w:cs="Calibri"/>
          <w:lang w:val="en-GB"/>
        </w:rPr>
        <w:t xml:space="preserve"> </w:t>
      </w:r>
      <w:r w:rsidR="005A43F2" w:rsidRPr="00BE5A2F">
        <w:rPr>
          <w:rFonts w:ascii="Calibri" w:hAnsi="Calibri" w:cs="Calibri"/>
          <w:lang w:val="en-GB"/>
        </w:rPr>
        <w:t>– Francisco LOPEZ</w:t>
      </w:r>
    </w:p>
    <w:p w:rsidR="00581985" w:rsidRPr="00BE5A2F" w:rsidRDefault="00581985" w:rsidP="00EC5467">
      <w:pPr>
        <w:pStyle w:val="Normal1"/>
        <w:rPr>
          <w:rFonts w:ascii="Calibri" w:hAnsi="Calibri" w:cs="Calibri"/>
          <w:lang w:val="en-GB"/>
        </w:rPr>
      </w:pPr>
      <w:r w:rsidRPr="00BE5A2F">
        <w:rPr>
          <w:rFonts w:ascii="Calibri" w:hAnsi="Calibri" w:cs="Calibri"/>
          <w:lang w:val="en-GB"/>
        </w:rPr>
        <w:t xml:space="preserve">Minamata– </w:t>
      </w:r>
      <w:r w:rsidR="00E66D72" w:rsidRPr="00BE5A2F">
        <w:rPr>
          <w:rFonts w:ascii="Calibri" w:hAnsi="Calibri" w:cs="Calibri"/>
          <w:lang w:val="en-GB"/>
        </w:rPr>
        <w:t xml:space="preserve">Gustav </w:t>
      </w:r>
      <w:r w:rsidR="005A43F2" w:rsidRPr="00BE5A2F">
        <w:rPr>
          <w:rFonts w:ascii="Calibri" w:hAnsi="Calibri" w:cs="Calibri"/>
          <w:lang w:val="en-GB"/>
        </w:rPr>
        <w:t>BOETHIUS</w:t>
      </w:r>
    </w:p>
    <w:p w:rsidR="005A43F2" w:rsidRPr="00936F6A" w:rsidRDefault="005A43F2" w:rsidP="005A43F2">
      <w:pPr>
        <w:pStyle w:val="Normal1"/>
        <w:rPr>
          <w:rFonts w:ascii="Calibri" w:hAnsi="Calibri" w:cs="Calibri"/>
          <w:lang w:val="en-GB"/>
        </w:rPr>
      </w:pPr>
      <w:r w:rsidRPr="00936F6A">
        <w:rPr>
          <w:rFonts w:ascii="Calibri" w:hAnsi="Calibri" w:cs="Calibri"/>
          <w:lang w:val="en-GB"/>
        </w:rPr>
        <w:t>Ramsar – Edmund JENNINGS</w:t>
      </w:r>
    </w:p>
    <w:p w:rsidR="00E66D72" w:rsidRPr="00936F6A" w:rsidRDefault="00E66D72" w:rsidP="005A43F2">
      <w:pPr>
        <w:pStyle w:val="Normal1"/>
        <w:rPr>
          <w:rFonts w:ascii="Calibri" w:hAnsi="Calibri" w:cs="Calibri"/>
          <w:lang w:val="en-GB"/>
        </w:rPr>
      </w:pPr>
      <w:r w:rsidRPr="00936F6A">
        <w:rPr>
          <w:rFonts w:ascii="Calibri" w:hAnsi="Calibri" w:cs="Calibri"/>
          <w:lang w:val="en-GB"/>
        </w:rPr>
        <w:t xml:space="preserve">SAICM – </w:t>
      </w:r>
      <w:proofErr w:type="spellStart"/>
      <w:r w:rsidRPr="00936F6A">
        <w:rPr>
          <w:rFonts w:ascii="Calibri" w:hAnsi="Calibri" w:cs="Calibri"/>
          <w:lang w:val="en-GB"/>
        </w:rPr>
        <w:t>Muhammed</w:t>
      </w:r>
      <w:proofErr w:type="spellEnd"/>
      <w:r w:rsidRPr="00936F6A">
        <w:rPr>
          <w:rFonts w:ascii="Calibri" w:hAnsi="Calibri" w:cs="Calibri"/>
          <w:lang w:val="en-GB"/>
        </w:rPr>
        <w:t xml:space="preserve"> </w:t>
      </w:r>
      <w:r w:rsidR="005A43F2" w:rsidRPr="00936F6A">
        <w:rPr>
          <w:rFonts w:ascii="Calibri" w:hAnsi="Calibri" w:cs="Calibri"/>
          <w:lang w:val="en-GB"/>
        </w:rPr>
        <w:t>OMOTOLA</w:t>
      </w:r>
    </w:p>
    <w:p w:rsidR="00E66D72" w:rsidRPr="00936F6A" w:rsidRDefault="00E66D72" w:rsidP="005A43F2">
      <w:pPr>
        <w:pStyle w:val="Normal1"/>
        <w:rPr>
          <w:rFonts w:ascii="Calibri" w:hAnsi="Calibri" w:cs="Calibri"/>
          <w:lang w:val="en-GB"/>
        </w:rPr>
      </w:pPr>
      <w:r w:rsidRPr="00936F6A">
        <w:rPr>
          <w:rFonts w:ascii="Calibri" w:hAnsi="Calibri" w:cs="Calibri"/>
          <w:lang w:val="en-GB"/>
        </w:rPr>
        <w:t xml:space="preserve">Tehran Convention – Daniel </w:t>
      </w:r>
      <w:r w:rsidR="005A43F2" w:rsidRPr="00936F6A">
        <w:rPr>
          <w:rFonts w:ascii="Calibri" w:hAnsi="Calibri" w:cs="Calibri"/>
          <w:lang w:val="en-GB"/>
        </w:rPr>
        <w:t>NIXDOFF</w:t>
      </w:r>
    </w:p>
    <w:p w:rsidR="006E4FB2" w:rsidRPr="00936F6A" w:rsidRDefault="006E4FB2" w:rsidP="00F759DA">
      <w:pPr>
        <w:pStyle w:val="Normal1"/>
        <w:rPr>
          <w:rFonts w:ascii="Calibri" w:hAnsi="Calibri" w:cs="Calibri"/>
          <w:lang w:val="en-GB"/>
        </w:rPr>
      </w:pPr>
      <w:r w:rsidRPr="00936F6A">
        <w:rPr>
          <w:rFonts w:ascii="Calibri" w:hAnsi="Calibri" w:cs="Calibri"/>
          <w:lang w:val="en-GB"/>
        </w:rPr>
        <w:t xml:space="preserve">UNCCD – </w:t>
      </w:r>
      <w:proofErr w:type="spellStart"/>
      <w:r w:rsidRPr="00936F6A">
        <w:rPr>
          <w:rFonts w:ascii="Calibri" w:hAnsi="Calibri" w:cs="Calibri"/>
          <w:lang w:val="en-GB"/>
        </w:rPr>
        <w:t>Jeroen</w:t>
      </w:r>
      <w:proofErr w:type="spellEnd"/>
      <w:r w:rsidRPr="00936F6A">
        <w:rPr>
          <w:rFonts w:ascii="Calibri" w:hAnsi="Calibri" w:cs="Calibri"/>
          <w:lang w:val="en-GB"/>
        </w:rPr>
        <w:t xml:space="preserve"> Van </w:t>
      </w:r>
      <w:r w:rsidR="00F759DA" w:rsidRPr="00936F6A">
        <w:rPr>
          <w:rFonts w:ascii="Calibri" w:hAnsi="Calibri" w:cs="Calibri"/>
          <w:lang w:val="en-GB"/>
        </w:rPr>
        <w:t>DALEN</w:t>
      </w:r>
    </w:p>
    <w:p w:rsidR="00EC5467" w:rsidRPr="002069F5" w:rsidRDefault="00EC5467" w:rsidP="00EC5467">
      <w:pPr>
        <w:pStyle w:val="Normal1"/>
        <w:rPr>
          <w:rFonts w:ascii="Calibri" w:hAnsi="Calibri" w:cs="Calibri"/>
          <w:lang w:val="en-GB"/>
        </w:rPr>
      </w:pPr>
      <w:r w:rsidRPr="002069F5">
        <w:rPr>
          <w:rFonts w:ascii="Calibri" w:hAnsi="Calibri" w:cs="Calibri"/>
          <w:lang w:val="en-GB"/>
        </w:rPr>
        <w:t>UNFCCC - Rita DENITEZ</w:t>
      </w:r>
      <w:r>
        <w:rPr>
          <w:rFonts w:ascii="Calibri" w:hAnsi="Calibri" w:cs="Calibri"/>
          <w:lang w:val="en-GB"/>
        </w:rPr>
        <w:t xml:space="preserve">, </w:t>
      </w:r>
    </w:p>
    <w:p w:rsidR="00E66D72" w:rsidRDefault="00E66D72" w:rsidP="005A43F2">
      <w:pPr>
        <w:pStyle w:val="Normal1"/>
        <w:rPr>
          <w:rFonts w:ascii="Calibri" w:hAnsi="Calibri" w:cs="Calibri"/>
          <w:lang w:val="en-GB"/>
        </w:rPr>
      </w:pPr>
      <w:r w:rsidRPr="00936F6A">
        <w:rPr>
          <w:rFonts w:ascii="Calibri" w:hAnsi="Calibri" w:cs="Calibri"/>
          <w:lang w:val="en-GB"/>
        </w:rPr>
        <w:t xml:space="preserve">UNEP/DELC - Eva </w:t>
      </w:r>
      <w:r w:rsidR="005A43F2" w:rsidRPr="00936F6A">
        <w:rPr>
          <w:rFonts w:ascii="Calibri" w:hAnsi="Calibri" w:cs="Calibri"/>
          <w:lang w:val="en-GB"/>
        </w:rPr>
        <w:t>DUER</w:t>
      </w:r>
      <w:r w:rsidRPr="00936F6A">
        <w:rPr>
          <w:rFonts w:ascii="Calibri" w:hAnsi="Calibri" w:cs="Calibri"/>
          <w:lang w:val="en-GB"/>
        </w:rPr>
        <w:t xml:space="preserve">, Kelly </w:t>
      </w:r>
      <w:r w:rsidR="005A43F2" w:rsidRPr="00936F6A">
        <w:rPr>
          <w:rFonts w:ascii="Calibri" w:hAnsi="Calibri" w:cs="Calibri"/>
          <w:lang w:val="en-GB"/>
        </w:rPr>
        <w:t>KABIRU</w:t>
      </w:r>
      <w:r w:rsidRPr="00936F6A">
        <w:rPr>
          <w:rFonts w:ascii="Calibri" w:hAnsi="Calibri" w:cs="Calibri"/>
          <w:lang w:val="en-GB"/>
        </w:rPr>
        <w:t xml:space="preserve">, Iddah </w:t>
      </w:r>
      <w:r w:rsidR="005A43F2" w:rsidRPr="00936F6A">
        <w:rPr>
          <w:rFonts w:ascii="Calibri" w:hAnsi="Calibri" w:cs="Calibri"/>
          <w:lang w:val="en-GB"/>
        </w:rPr>
        <w:t>KAMAU</w:t>
      </w:r>
      <w:r w:rsidR="009A064A">
        <w:rPr>
          <w:rFonts w:ascii="Calibri" w:hAnsi="Calibri" w:cs="Calibri"/>
          <w:lang w:val="en-GB"/>
        </w:rPr>
        <w:t xml:space="preserve"> (IKM Team) </w:t>
      </w:r>
      <w:r w:rsidRPr="00936F6A">
        <w:rPr>
          <w:rFonts w:ascii="Calibri" w:hAnsi="Calibri" w:cs="Calibri"/>
          <w:lang w:val="en-GB"/>
        </w:rPr>
        <w:t xml:space="preserve">, Consultants: Maria </w:t>
      </w:r>
      <w:r w:rsidR="005A43F2" w:rsidRPr="00936F6A">
        <w:rPr>
          <w:rFonts w:ascii="Calibri" w:hAnsi="Calibri" w:cs="Calibri"/>
          <w:lang w:val="en-GB"/>
        </w:rPr>
        <w:t>ORTIZ</w:t>
      </w:r>
      <w:r w:rsidR="00F759DA" w:rsidRPr="00936F6A">
        <w:rPr>
          <w:rFonts w:ascii="Calibri" w:hAnsi="Calibri" w:cs="Calibri"/>
          <w:lang w:val="en-GB"/>
        </w:rPr>
        <w:t xml:space="preserve"> (LRI)</w:t>
      </w:r>
      <w:r w:rsidR="005A43F2" w:rsidRPr="00936F6A">
        <w:rPr>
          <w:rFonts w:ascii="Calibri" w:hAnsi="Calibri" w:cs="Calibri"/>
          <w:lang w:val="en-GB"/>
        </w:rPr>
        <w:t>, Alexandra FANTE</w:t>
      </w:r>
      <w:r w:rsidR="004027E2" w:rsidRPr="00936F6A">
        <w:rPr>
          <w:rFonts w:ascii="Calibri" w:hAnsi="Calibri" w:cs="Calibri"/>
          <w:lang w:val="en-GB"/>
        </w:rPr>
        <w:t xml:space="preserve"> (IUCN-ELC), Cristian ROMANESCU (Eau de Web)</w:t>
      </w:r>
      <w:r w:rsidRPr="00936F6A">
        <w:rPr>
          <w:rFonts w:ascii="Calibri" w:hAnsi="Calibri" w:cs="Calibri"/>
          <w:lang w:val="en-GB"/>
        </w:rPr>
        <w:t>.</w:t>
      </w:r>
    </w:p>
    <w:p w:rsidR="00EC5467" w:rsidRPr="00936F6A" w:rsidRDefault="00EC5467" w:rsidP="005A43F2">
      <w:pPr>
        <w:pStyle w:val="Normal1"/>
        <w:rPr>
          <w:rFonts w:ascii="Calibri" w:hAnsi="Calibri" w:cs="Calibri"/>
          <w:lang w:val="en-GB"/>
        </w:rPr>
      </w:pPr>
      <w:r>
        <w:rPr>
          <w:rFonts w:ascii="Calibri" w:hAnsi="Calibri" w:cs="Calibri"/>
          <w:lang w:val="en-GB"/>
        </w:rPr>
        <w:t xml:space="preserve">Regrets: Ozone, WHC, </w:t>
      </w:r>
    </w:p>
    <w:p w:rsidR="00C44F08" w:rsidRPr="002069F5" w:rsidRDefault="00C44F08" w:rsidP="00B47018">
      <w:pPr>
        <w:jc w:val="center"/>
        <w:rPr>
          <w:b/>
          <w:sz w:val="10"/>
          <w:szCs w:val="10"/>
          <w:lang w:val="en-GB"/>
        </w:rPr>
      </w:pPr>
    </w:p>
    <w:p w:rsidR="00D16878" w:rsidRPr="002069F5" w:rsidRDefault="00D16878" w:rsidP="00B47018">
      <w:pPr>
        <w:jc w:val="center"/>
        <w:rPr>
          <w:b/>
          <w:sz w:val="10"/>
          <w:szCs w:val="10"/>
          <w:lang w:val="en-GB"/>
        </w:rPr>
      </w:pPr>
    </w:p>
    <w:p w:rsidR="00F27941" w:rsidRPr="007F614A" w:rsidRDefault="00F27941" w:rsidP="00B47018">
      <w:pPr>
        <w:shd w:val="clear" w:color="auto" w:fill="CCECFF"/>
        <w:jc w:val="center"/>
        <w:rPr>
          <w:sz w:val="28"/>
          <w:szCs w:val="28"/>
        </w:rPr>
      </w:pPr>
      <w:r>
        <w:rPr>
          <w:b/>
          <w:bCs/>
        </w:rPr>
        <w:t>Meeting Summary</w:t>
      </w:r>
    </w:p>
    <w:p w:rsidR="00F27941" w:rsidRDefault="00F27941">
      <w:pPr>
        <w:pStyle w:val="Normal1"/>
      </w:pPr>
    </w:p>
    <w:p w:rsidR="00F27941" w:rsidRDefault="00F27941" w:rsidP="00E723A0">
      <w:pPr>
        <w:pStyle w:val="Normal1"/>
        <w:rPr>
          <w:rFonts w:ascii="Calibri" w:hAnsi="Calibri" w:cs="Calibri"/>
          <w:b/>
          <w:color w:val="auto"/>
        </w:rPr>
      </w:pPr>
      <w:r>
        <w:rPr>
          <w:rFonts w:ascii="Calibri" w:hAnsi="Calibri" w:cs="Calibri"/>
          <w:b/>
          <w:color w:val="auto"/>
        </w:rPr>
        <w:t xml:space="preserve">I </w:t>
      </w:r>
      <w:r w:rsidR="00E723A0">
        <w:rPr>
          <w:rFonts w:ascii="Calibri" w:hAnsi="Calibri" w:cs="Calibri"/>
          <w:b/>
          <w:color w:val="auto"/>
        </w:rPr>
        <w:t xml:space="preserve">Update by the IKM Team – Evaluation and </w:t>
      </w:r>
      <w:r w:rsidR="00BD5D5F">
        <w:rPr>
          <w:rFonts w:ascii="Calibri" w:hAnsi="Calibri" w:cs="Calibri"/>
          <w:b/>
          <w:color w:val="auto"/>
        </w:rPr>
        <w:t>Budget</w:t>
      </w:r>
      <w:r w:rsidR="00E723A0">
        <w:rPr>
          <w:rFonts w:ascii="Calibri" w:hAnsi="Calibri" w:cs="Calibri"/>
          <w:b/>
          <w:color w:val="auto"/>
        </w:rPr>
        <w:t xml:space="preserve"> Status</w:t>
      </w:r>
      <w:r>
        <w:rPr>
          <w:rFonts w:ascii="Calibri" w:hAnsi="Calibri" w:cs="Calibri"/>
          <w:b/>
          <w:color w:val="auto"/>
        </w:rPr>
        <w:t xml:space="preserve"> </w:t>
      </w:r>
    </w:p>
    <w:p w:rsidR="00F27941" w:rsidRPr="00F529E1" w:rsidRDefault="00F27941" w:rsidP="00B47018">
      <w:pPr>
        <w:pStyle w:val="Normal1"/>
        <w:rPr>
          <w:rFonts w:ascii="Calibri" w:hAnsi="Calibri" w:cs="Calibri"/>
          <w:b/>
          <w:color w:val="auto"/>
          <w:sz w:val="10"/>
          <w:szCs w:val="10"/>
        </w:rPr>
      </w:pPr>
    </w:p>
    <w:p w:rsidR="00BD5D5F" w:rsidRDefault="00BD5D5F" w:rsidP="00BB0367">
      <w:pPr>
        <w:pStyle w:val="Normal1"/>
        <w:jc w:val="both"/>
        <w:rPr>
          <w:rFonts w:ascii="Calibri" w:hAnsi="Calibri" w:cs="Calibri"/>
          <w:iCs/>
        </w:rPr>
      </w:pPr>
    </w:p>
    <w:p w:rsidR="009A064A" w:rsidRDefault="00BD5D5F" w:rsidP="009A064A">
      <w:pPr>
        <w:pStyle w:val="Normal1"/>
        <w:jc w:val="both"/>
        <w:rPr>
          <w:rFonts w:ascii="Calibri" w:hAnsi="Calibri" w:cs="Calibri"/>
          <w:iCs/>
        </w:rPr>
      </w:pPr>
      <w:r>
        <w:rPr>
          <w:rFonts w:ascii="Calibri" w:hAnsi="Calibri" w:cs="Calibri"/>
          <w:iCs/>
        </w:rPr>
        <w:t xml:space="preserve">After welcoming the participants </w:t>
      </w:r>
      <w:r w:rsidR="009A064A">
        <w:rPr>
          <w:rFonts w:ascii="Calibri" w:hAnsi="Calibri" w:cs="Calibri"/>
          <w:iCs/>
        </w:rPr>
        <w:t>the IKM team</w:t>
      </w:r>
      <w:r>
        <w:rPr>
          <w:rFonts w:ascii="Calibri" w:hAnsi="Calibri" w:cs="Calibri"/>
          <w:iCs/>
        </w:rPr>
        <w:t xml:space="preserve"> </w:t>
      </w:r>
      <w:r w:rsidR="00F759DA">
        <w:rPr>
          <w:rFonts w:ascii="Calibri" w:hAnsi="Calibri" w:cs="Calibri"/>
          <w:iCs/>
        </w:rPr>
        <w:t xml:space="preserve">informed </w:t>
      </w:r>
      <w:r w:rsidR="00F208E7">
        <w:rPr>
          <w:rFonts w:ascii="Calibri" w:hAnsi="Calibri" w:cs="Calibri"/>
          <w:iCs/>
        </w:rPr>
        <w:t xml:space="preserve">the group </w:t>
      </w:r>
      <w:r w:rsidR="00F759DA">
        <w:rPr>
          <w:rFonts w:ascii="Calibri" w:hAnsi="Calibri" w:cs="Calibri"/>
          <w:iCs/>
        </w:rPr>
        <w:t xml:space="preserve">about </w:t>
      </w:r>
      <w:r w:rsidR="00F208E7">
        <w:rPr>
          <w:rFonts w:ascii="Calibri" w:hAnsi="Calibri" w:cs="Calibri"/>
          <w:iCs/>
        </w:rPr>
        <w:t xml:space="preserve">the </w:t>
      </w:r>
      <w:r>
        <w:rPr>
          <w:rFonts w:ascii="Calibri" w:hAnsi="Calibri" w:cs="Calibri"/>
          <w:iCs/>
        </w:rPr>
        <w:t>approval</w:t>
      </w:r>
      <w:r w:rsidR="00F759DA">
        <w:rPr>
          <w:rFonts w:ascii="Calibri" w:hAnsi="Calibri" w:cs="Calibri"/>
          <w:iCs/>
        </w:rPr>
        <w:t>,</w:t>
      </w:r>
      <w:r>
        <w:rPr>
          <w:rFonts w:ascii="Calibri" w:hAnsi="Calibri" w:cs="Calibri"/>
          <w:iCs/>
        </w:rPr>
        <w:t xml:space="preserve"> by the European Union</w:t>
      </w:r>
      <w:r w:rsidR="00F759DA">
        <w:rPr>
          <w:rFonts w:ascii="Calibri" w:hAnsi="Calibri" w:cs="Calibri"/>
          <w:iCs/>
        </w:rPr>
        <w:t>,</w:t>
      </w:r>
      <w:r>
        <w:rPr>
          <w:rFonts w:ascii="Calibri" w:hAnsi="Calibri" w:cs="Calibri"/>
          <w:iCs/>
        </w:rPr>
        <w:t xml:space="preserve"> of a second Phase of </w:t>
      </w:r>
      <w:r w:rsidR="00F759DA">
        <w:rPr>
          <w:rFonts w:ascii="Calibri" w:hAnsi="Calibri" w:cs="Calibri"/>
          <w:iCs/>
        </w:rPr>
        <w:t xml:space="preserve">the </w:t>
      </w:r>
      <w:r>
        <w:rPr>
          <w:rFonts w:ascii="Calibri" w:hAnsi="Calibri" w:cs="Calibri"/>
          <w:iCs/>
        </w:rPr>
        <w:t xml:space="preserve">InforMEA </w:t>
      </w:r>
      <w:proofErr w:type="gramStart"/>
      <w:r>
        <w:rPr>
          <w:rFonts w:ascii="Calibri" w:hAnsi="Calibri" w:cs="Calibri"/>
          <w:iCs/>
        </w:rPr>
        <w:t>project</w:t>
      </w:r>
      <w:r w:rsidR="00F208E7">
        <w:rPr>
          <w:rFonts w:ascii="Calibri" w:hAnsi="Calibri" w:cs="Calibri"/>
          <w:iCs/>
        </w:rPr>
        <w:t xml:space="preserve">  </w:t>
      </w:r>
      <w:r w:rsidR="00F759DA">
        <w:rPr>
          <w:rFonts w:ascii="Calibri" w:hAnsi="Calibri" w:cs="Calibri"/>
          <w:iCs/>
        </w:rPr>
        <w:t>which</w:t>
      </w:r>
      <w:proofErr w:type="gramEnd"/>
      <w:r w:rsidR="00F759DA">
        <w:rPr>
          <w:rFonts w:ascii="Calibri" w:hAnsi="Calibri" w:cs="Calibri"/>
          <w:iCs/>
        </w:rPr>
        <w:t xml:space="preserve"> is </w:t>
      </w:r>
      <w:r w:rsidR="00F208E7">
        <w:rPr>
          <w:rFonts w:ascii="Calibri" w:hAnsi="Calibri" w:cs="Calibri"/>
          <w:iCs/>
        </w:rPr>
        <w:t>based on the jointly developed concept note</w:t>
      </w:r>
      <w:r w:rsidR="00F759DA">
        <w:rPr>
          <w:rFonts w:ascii="Calibri" w:hAnsi="Calibri" w:cs="Calibri"/>
          <w:iCs/>
        </w:rPr>
        <w:t xml:space="preserve"> and has</w:t>
      </w:r>
      <w:r w:rsidR="00F208E7">
        <w:rPr>
          <w:rFonts w:ascii="Calibri" w:hAnsi="Calibri" w:cs="Calibri"/>
          <w:iCs/>
        </w:rPr>
        <w:t xml:space="preserve"> a budget equivalent to Phase I. </w:t>
      </w:r>
    </w:p>
    <w:p w:rsidR="009A064A" w:rsidRDefault="009A064A" w:rsidP="009A064A">
      <w:pPr>
        <w:pStyle w:val="Normal1"/>
        <w:jc w:val="both"/>
        <w:rPr>
          <w:rFonts w:ascii="Calibri" w:hAnsi="Calibri" w:cs="Calibri"/>
          <w:iCs/>
        </w:rPr>
      </w:pPr>
    </w:p>
    <w:p w:rsidR="00F208E7" w:rsidRDefault="00B56071" w:rsidP="00692641">
      <w:pPr>
        <w:pStyle w:val="Normal1"/>
        <w:jc w:val="both"/>
        <w:rPr>
          <w:rFonts w:ascii="Calibri" w:hAnsi="Calibri" w:cs="Calibri"/>
          <w:iCs/>
        </w:rPr>
      </w:pPr>
      <w:r>
        <w:rPr>
          <w:rFonts w:ascii="Calibri" w:hAnsi="Calibri" w:cs="Calibri"/>
          <w:iCs/>
        </w:rPr>
        <w:t xml:space="preserve">At the occasion of this first meeting in the </w:t>
      </w:r>
      <w:proofErr w:type="gramStart"/>
      <w:r>
        <w:rPr>
          <w:rFonts w:ascii="Calibri" w:hAnsi="Calibri" w:cs="Calibri"/>
          <w:iCs/>
        </w:rPr>
        <w:t>new year</w:t>
      </w:r>
      <w:proofErr w:type="gramEnd"/>
      <w:r>
        <w:rPr>
          <w:rFonts w:ascii="Calibri" w:hAnsi="Calibri" w:cs="Calibri"/>
          <w:iCs/>
        </w:rPr>
        <w:t xml:space="preserve">, the </w:t>
      </w:r>
      <w:r w:rsidR="009A064A">
        <w:rPr>
          <w:rFonts w:ascii="Calibri" w:hAnsi="Calibri" w:cs="Calibri"/>
          <w:iCs/>
        </w:rPr>
        <w:t xml:space="preserve">Ms. </w:t>
      </w:r>
      <w:proofErr w:type="spellStart"/>
      <w:r w:rsidR="009A064A">
        <w:rPr>
          <w:rFonts w:ascii="Calibri" w:hAnsi="Calibri" w:cs="Calibri"/>
          <w:iCs/>
        </w:rPr>
        <w:t>Duer</w:t>
      </w:r>
      <w:proofErr w:type="spellEnd"/>
      <w:r>
        <w:rPr>
          <w:rFonts w:ascii="Calibri" w:hAnsi="Calibri" w:cs="Calibri"/>
          <w:iCs/>
        </w:rPr>
        <w:t xml:space="preserve"> </w:t>
      </w:r>
      <w:r w:rsidR="002E2AC7">
        <w:rPr>
          <w:rFonts w:ascii="Calibri" w:hAnsi="Calibri" w:cs="Calibri"/>
          <w:iCs/>
        </w:rPr>
        <w:t>then</w:t>
      </w:r>
      <w:r>
        <w:rPr>
          <w:rFonts w:ascii="Calibri" w:hAnsi="Calibri" w:cs="Calibri"/>
          <w:iCs/>
        </w:rPr>
        <w:t xml:space="preserve"> provided an update on the progress of project implementation and project finances (</w:t>
      </w:r>
      <w:r w:rsidR="00692641">
        <w:rPr>
          <w:rFonts w:ascii="Calibri" w:hAnsi="Calibri" w:cs="Calibri"/>
          <w:iCs/>
        </w:rPr>
        <w:t>Annex I</w:t>
      </w:r>
      <w:r>
        <w:rPr>
          <w:rFonts w:ascii="Calibri" w:hAnsi="Calibri" w:cs="Calibri"/>
          <w:iCs/>
        </w:rPr>
        <w:t xml:space="preserve">). </w:t>
      </w:r>
      <w:r w:rsidR="00F759DA">
        <w:rPr>
          <w:rFonts w:ascii="Calibri" w:hAnsi="Calibri" w:cs="Calibri"/>
          <w:iCs/>
        </w:rPr>
        <w:t xml:space="preserve"> </w:t>
      </w:r>
      <w:r w:rsidR="009A064A">
        <w:rPr>
          <w:rFonts w:ascii="Calibri" w:hAnsi="Calibri" w:cs="Calibri"/>
          <w:iCs/>
        </w:rPr>
        <w:t>She</w:t>
      </w:r>
      <w:r w:rsidR="00BD5D5F">
        <w:rPr>
          <w:rFonts w:ascii="Calibri" w:hAnsi="Calibri" w:cs="Calibri"/>
          <w:iCs/>
        </w:rPr>
        <w:t xml:space="preserve"> </w:t>
      </w:r>
      <w:r w:rsidR="00F208E7">
        <w:rPr>
          <w:rFonts w:ascii="Calibri" w:hAnsi="Calibri" w:cs="Calibri"/>
          <w:iCs/>
        </w:rPr>
        <w:t xml:space="preserve">further </w:t>
      </w:r>
      <w:r w:rsidR="00BD5D5F">
        <w:rPr>
          <w:rFonts w:ascii="Calibri" w:hAnsi="Calibri" w:cs="Calibri"/>
          <w:iCs/>
        </w:rPr>
        <w:t xml:space="preserve">briefed the meeting of the ongoing evaluation of the project </w:t>
      </w:r>
      <w:r w:rsidR="00F208E7">
        <w:rPr>
          <w:rFonts w:ascii="Calibri" w:hAnsi="Calibri" w:cs="Calibri"/>
          <w:iCs/>
        </w:rPr>
        <w:t xml:space="preserve">and thanked participants for </w:t>
      </w:r>
      <w:r w:rsidR="007E6C13">
        <w:rPr>
          <w:rFonts w:ascii="Calibri" w:hAnsi="Calibri" w:cs="Calibri"/>
          <w:iCs/>
        </w:rPr>
        <w:t>availing themselves</w:t>
      </w:r>
      <w:r w:rsidR="00F208E7">
        <w:rPr>
          <w:rFonts w:ascii="Calibri" w:hAnsi="Calibri" w:cs="Calibri"/>
          <w:iCs/>
        </w:rPr>
        <w:t xml:space="preserve"> to meet with the evaluation consultant. </w:t>
      </w:r>
    </w:p>
    <w:p w:rsidR="00B56071" w:rsidRDefault="00B56071" w:rsidP="00B56071">
      <w:pPr>
        <w:pStyle w:val="Normal1"/>
        <w:jc w:val="both"/>
        <w:rPr>
          <w:rFonts w:ascii="Calibri" w:hAnsi="Calibri" w:cs="Calibri"/>
          <w:iCs/>
        </w:rPr>
      </w:pPr>
    </w:p>
    <w:p w:rsidR="00B56071" w:rsidRDefault="009A064A" w:rsidP="009A064A">
      <w:pPr>
        <w:pStyle w:val="Normal1"/>
        <w:jc w:val="both"/>
        <w:rPr>
          <w:rFonts w:ascii="Calibri" w:hAnsi="Calibri" w:cs="Calibri"/>
          <w:iCs/>
        </w:rPr>
      </w:pPr>
      <w:r>
        <w:rPr>
          <w:rFonts w:ascii="Calibri" w:hAnsi="Calibri" w:cs="Calibri"/>
          <w:iCs/>
        </w:rPr>
        <w:t xml:space="preserve">Participants were then </w:t>
      </w:r>
      <w:proofErr w:type="gramStart"/>
      <w:r>
        <w:rPr>
          <w:rFonts w:ascii="Calibri" w:hAnsi="Calibri" w:cs="Calibri"/>
          <w:iCs/>
        </w:rPr>
        <w:t xml:space="preserve">invited </w:t>
      </w:r>
      <w:r w:rsidR="007E6C13">
        <w:rPr>
          <w:rFonts w:ascii="Calibri" w:hAnsi="Calibri" w:cs="Calibri"/>
          <w:iCs/>
        </w:rPr>
        <w:t xml:space="preserve"> to</w:t>
      </w:r>
      <w:proofErr w:type="gramEnd"/>
      <w:r w:rsidR="007E6C13">
        <w:rPr>
          <w:rFonts w:ascii="Calibri" w:hAnsi="Calibri" w:cs="Calibri"/>
          <w:iCs/>
        </w:rPr>
        <w:t xml:space="preserve"> share their</w:t>
      </w:r>
      <w:r w:rsidR="00B56071">
        <w:rPr>
          <w:rFonts w:ascii="Calibri" w:hAnsi="Calibri" w:cs="Calibri"/>
          <w:iCs/>
        </w:rPr>
        <w:t xml:space="preserve"> thoughts </w:t>
      </w:r>
      <w:r w:rsidR="002E2AC7">
        <w:rPr>
          <w:rFonts w:ascii="Calibri" w:hAnsi="Calibri" w:cs="Calibri"/>
          <w:iCs/>
        </w:rPr>
        <w:t>on the</w:t>
      </w:r>
      <w:r w:rsidR="00B56071">
        <w:rPr>
          <w:rFonts w:ascii="Calibri" w:hAnsi="Calibri" w:cs="Calibri"/>
          <w:iCs/>
        </w:rPr>
        <w:t xml:space="preserve"> main priorities they </w:t>
      </w:r>
      <w:r w:rsidR="007E6C13">
        <w:rPr>
          <w:rFonts w:ascii="Calibri" w:hAnsi="Calibri" w:cs="Calibri"/>
          <w:iCs/>
        </w:rPr>
        <w:t xml:space="preserve">saw </w:t>
      </w:r>
      <w:r w:rsidR="00B56071">
        <w:rPr>
          <w:rFonts w:ascii="Calibri" w:hAnsi="Calibri" w:cs="Calibri"/>
          <w:iCs/>
        </w:rPr>
        <w:t xml:space="preserve">for the upcoming second project phase. </w:t>
      </w:r>
    </w:p>
    <w:p w:rsidR="0007668C" w:rsidRDefault="0007668C" w:rsidP="00B56071">
      <w:pPr>
        <w:pStyle w:val="Normal1"/>
        <w:jc w:val="both"/>
        <w:rPr>
          <w:rFonts w:ascii="Calibri" w:hAnsi="Calibri" w:cs="Calibri"/>
          <w:iCs/>
        </w:rPr>
      </w:pPr>
    </w:p>
    <w:p w:rsidR="0007668C" w:rsidRDefault="009A064A" w:rsidP="0007668C">
      <w:pPr>
        <w:pStyle w:val="Normal1"/>
        <w:rPr>
          <w:rFonts w:ascii="Calibri" w:hAnsi="Calibri" w:cs="Calibri"/>
          <w:b/>
          <w:color w:val="auto"/>
        </w:rPr>
      </w:pPr>
      <w:r>
        <w:rPr>
          <w:rFonts w:ascii="Calibri" w:hAnsi="Calibri" w:cs="Calibri"/>
          <w:b/>
          <w:color w:val="auto"/>
        </w:rPr>
        <w:t>I</w:t>
      </w:r>
      <w:r w:rsidR="0007668C">
        <w:rPr>
          <w:rFonts w:ascii="Calibri" w:hAnsi="Calibri" w:cs="Calibri"/>
          <w:b/>
          <w:color w:val="auto"/>
        </w:rPr>
        <w:t xml:space="preserve">I Updates by MEA Secretariats </w:t>
      </w:r>
    </w:p>
    <w:p w:rsidR="0007668C" w:rsidRDefault="0007668C" w:rsidP="00B56071">
      <w:pPr>
        <w:pStyle w:val="Normal1"/>
        <w:jc w:val="both"/>
        <w:rPr>
          <w:rFonts w:ascii="Calibri" w:hAnsi="Calibri" w:cs="Calibri"/>
          <w:iCs/>
        </w:rPr>
      </w:pPr>
    </w:p>
    <w:p w:rsidR="00B56071" w:rsidRDefault="00706D91" w:rsidP="0007668C">
      <w:pPr>
        <w:pStyle w:val="Normal1"/>
        <w:jc w:val="both"/>
        <w:rPr>
          <w:rFonts w:ascii="Calibri" w:hAnsi="Calibri" w:cs="Calibri"/>
          <w:iCs/>
        </w:rPr>
      </w:pPr>
      <w:r>
        <w:rPr>
          <w:rFonts w:ascii="Calibri" w:hAnsi="Calibri" w:cs="Calibri"/>
          <w:b/>
          <w:bCs/>
          <w:iCs/>
        </w:rPr>
        <w:t>Caspian Sea:</w:t>
      </w:r>
      <w:r w:rsidR="00B56071" w:rsidRPr="00706D91">
        <w:rPr>
          <w:rFonts w:ascii="Calibri" w:hAnsi="Calibri" w:cs="Calibri"/>
          <w:b/>
          <w:bCs/>
          <w:iCs/>
        </w:rPr>
        <w:t xml:space="preserve"> </w:t>
      </w:r>
      <w:r>
        <w:rPr>
          <w:rFonts w:ascii="Calibri" w:hAnsi="Calibri" w:cs="Calibri"/>
          <w:iCs/>
        </w:rPr>
        <w:t>Mr. Nixdorf reiterated the Secretariat’s</w:t>
      </w:r>
      <w:r w:rsidR="00B56071">
        <w:rPr>
          <w:rFonts w:ascii="Calibri" w:hAnsi="Calibri" w:cs="Calibri"/>
          <w:iCs/>
        </w:rPr>
        <w:t xml:space="preserve"> commitment to contributing to LEO and the MEA IKM process</w:t>
      </w:r>
      <w:r w:rsidR="007E6C13">
        <w:rPr>
          <w:rFonts w:ascii="Calibri" w:hAnsi="Calibri" w:cs="Calibri"/>
          <w:iCs/>
        </w:rPr>
        <w:t>,</w:t>
      </w:r>
      <w:r w:rsidR="00B56071">
        <w:rPr>
          <w:rFonts w:ascii="Calibri" w:hAnsi="Calibri" w:cs="Calibri"/>
          <w:iCs/>
        </w:rPr>
        <w:t xml:space="preserve"> and proposed a strong</w:t>
      </w:r>
      <w:r w:rsidR="007E6C13">
        <w:rPr>
          <w:rFonts w:ascii="Calibri" w:hAnsi="Calibri" w:cs="Calibri"/>
          <w:iCs/>
        </w:rPr>
        <w:t>er</w:t>
      </w:r>
      <w:r w:rsidR="00B56071">
        <w:rPr>
          <w:rFonts w:ascii="Calibri" w:hAnsi="Calibri" w:cs="Calibri"/>
          <w:iCs/>
        </w:rPr>
        <w:t xml:space="preserve"> focus on regional conventions in the second phase</w:t>
      </w:r>
      <w:r w:rsidR="007E6C13">
        <w:rPr>
          <w:rFonts w:ascii="Calibri" w:hAnsi="Calibri" w:cs="Calibri"/>
          <w:iCs/>
        </w:rPr>
        <w:t xml:space="preserve"> of the project</w:t>
      </w:r>
      <w:r w:rsidR="00B56071">
        <w:rPr>
          <w:rFonts w:ascii="Calibri" w:hAnsi="Calibri" w:cs="Calibri"/>
          <w:iCs/>
        </w:rPr>
        <w:t xml:space="preserve">. </w:t>
      </w:r>
    </w:p>
    <w:p w:rsidR="00B56071" w:rsidRDefault="00B56071" w:rsidP="00B56071">
      <w:pPr>
        <w:pStyle w:val="Normal1"/>
        <w:jc w:val="both"/>
        <w:rPr>
          <w:rFonts w:ascii="Calibri" w:hAnsi="Calibri" w:cs="Calibri"/>
          <w:iCs/>
        </w:rPr>
      </w:pPr>
    </w:p>
    <w:p w:rsidR="00B56071" w:rsidRDefault="00B56071" w:rsidP="007B4A74">
      <w:pPr>
        <w:pStyle w:val="Normal1"/>
        <w:jc w:val="both"/>
        <w:rPr>
          <w:rFonts w:ascii="Calibri" w:hAnsi="Calibri" w:cs="Calibri"/>
          <w:iCs/>
        </w:rPr>
      </w:pPr>
      <w:r>
        <w:rPr>
          <w:rFonts w:ascii="Calibri" w:hAnsi="Calibri" w:cs="Calibri"/>
          <w:iCs/>
        </w:rPr>
        <w:lastRenderedPageBreak/>
        <w:t xml:space="preserve">The </w:t>
      </w:r>
      <w:r w:rsidRPr="00706D91">
        <w:rPr>
          <w:rFonts w:ascii="Calibri" w:hAnsi="Calibri" w:cs="Calibri"/>
          <w:b/>
          <w:bCs/>
          <w:iCs/>
        </w:rPr>
        <w:t xml:space="preserve">Ramsar </w:t>
      </w:r>
      <w:r>
        <w:rPr>
          <w:rFonts w:ascii="Calibri" w:hAnsi="Calibri" w:cs="Calibri"/>
          <w:iCs/>
        </w:rPr>
        <w:t xml:space="preserve">– </w:t>
      </w:r>
      <w:r w:rsidR="00706D91">
        <w:rPr>
          <w:rFonts w:ascii="Calibri" w:hAnsi="Calibri" w:cs="Calibri"/>
          <w:iCs/>
        </w:rPr>
        <w:t xml:space="preserve">Mr. Jennings made reference to </w:t>
      </w:r>
      <w:r>
        <w:rPr>
          <w:rFonts w:ascii="Calibri" w:hAnsi="Calibri" w:cs="Calibri"/>
          <w:iCs/>
        </w:rPr>
        <w:t>the changes at the helm of the Secretar</w:t>
      </w:r>
      <w:r w:rsidR="00706D91">
        <w:rPr>
          <w:rFonts w:ascii="Calibri" w:hAnsi="Calibri" w:cs="Calibri"/>
          <w:iCs/>
        </w:rPr>
        <w:t>iat and confirmed</w:t>
      </w:r>
      <w:r>
        <w:rPr>
          <w:rFonts w:ascii="Calibri" w:hAnsi="Calibri" w:cs="Calibri"/>
          <w:iCs/>
        </w:rPr>
        <w:t xml:space="preserve"> the</w:t>
      </w:r>
      <w:r w:rsidR="00706D91">
        <w:rPr>
          <w:rFonts w:ascii="Calibri" w:hAnsi="Calibri" w:cs="Calibri"/>
          <w:iCs/>
        </w:rPr>
        <w:t xml:space="preserve"> continued</w:t>
      </w:r>
      <w:r>
        <w:rPr>
          <w:rFonts w:ascii="Calibri" w:hAnsi="Calibri" w:cs="Calibri"/>
          <w:iCs/>
        </w:rPr>
        <w:t xml:space="preserve"> commitment to </w:t>
      </w:r>
      <w:r w:rsidR="00706D91">
        <w:rPr>
          <w:rFonts w:ascii="Calibri" w:hAnsi="Calibri" w:cs="Calibri"/>
          <w:iCs/>
        </w:rPr>
        <w:t xml:space="preserve">the implementation of </w:t>
      </w:r>
      <w:r>
        <w:rPr>
          <w:rFonts w:ascii="Calibri" w:hAnsi="Calibri" w:cs="Calibri"/>
          <w:iCs/>
        </w:rPr>
        <w:t>the API/technical harvesting solution</w:t>
      </w:r>
      <w:r w:rsidR="007B4A74">
        <w:rPr>
          <w:rFonts w:ascii="Calibri" w:hAnsi="Calibri" w:cs="Calibri"/>
          <w:iCs/>
        </w:rPr>
        <w:t xml:space="preserve"> in the next two month. </w:t>
      </w:r>
      <w:r>
        <w:rPr>
          <w:rFonts w:ascii="Calibri" w:hAnsi="Calibri" w:cs="Calibri"/>
          <w:iCs/>
        </w:rPr>
        <w:t xml:space="preserve"> </w:t>
      </w:r>
    </w:p>
    <w:p w:rsidR="00B56071" w:rsidRDefault="00B56071" w:rsidP="00B56071">
      <w:pPr>
        <w:pStyle w:val="Normal1"/>
        <w:jc w:val="both"/>
        <w:rPr>
          <w:rFonts w:ascii="Calibri" w:hAnsi="Calibri" w:cs="Calibri"/>
          <w:iCs/>
        </w:rPr>
      </w:pPr>
    </w:p>
    <w:p w:rsidR="00B56071" w:rsidRDefault="00B56071" w:rsidP="002E2AC7">
      <w:pPr>
        <w:pStyle w:val="Normal1"/>
        <w:jc w:val="both"/>
        <w:rPr>
          <w:rFonts w:ascii="Calibri" w:hAnsi="Calibri" w:cs="Calibri"/>
          <w:iCs/>
        </w:rPr>
      </w:pPr>
      <w:r w:rsidRPr="00706D91">
        <w:rPr>
          <w:rFonts w:ascii="Calibri" w:hAnsi="Calibri" w:cs="Calibri"/>
          <w:b/>
          <w:bCs/>
          <w:iCs/>
        </w:rPr>
        <w:t xml:space="preserve">Minamata </w:t>
      </w:r>
      <w:r>
        <w:rPr>
          <w:rFonts w:ascii="Calibri" w:hAnsi="Calibri" w:cs="Calibri"/>
          <w:iCs/>
        </w:rPr>
        <w:t xml:space="preserve">– </w:t>
      </w:r>
      <w:r w:rsidR="007E6C13">
        <w:rPr>
          <w:rFonts w:ascii="Calibri" w:hAnsi="Calibri" w:cs="Calibri"/>
          <w:iCs/>
        </w:rPr>
        <w:t>R</w:t>
      </w:r>
      <w:r>
        <w:rPr>
          <w:rFonts w:ascii="Calibri" w:hAnsi="Calibri" w:cs="Calibri"/>
          <w:iCs/>
        </w:rPr>
        <w:t xml:space="preserve">eference was made to the upcoming INC 7 </w:t>
      </w:r>
      <w:r w:rsidR="007E6C13">
        <w:rPr>
          <w:rFonts w:ascii="Calibri" w:hAnsi="Calibri" w:cs="Calibri"/>
          <w:iCs/>
        </w:rPr>
        <w:t xml:space="preserve">by Mr. </w:t>
      </w:r>
      <w:r w:rsidR="002E2AC7">
        <w:rPr>
          <w:rFonts w:ascii="Calibri" w:hAnsi="Calibri" w:cs="Calibri"/>
          <w:iCs/>
        </w:rPr>
        <w:t>Boethius</w:t>
      </w:r>
      <w:r w:rsidR="007E6C13">
        <w:rPr>
          <w:rFonts w:ascii="Calibri" w:hAnsi="Calibri" w:cs="Calibri"/>
          <w:iCs/>
        </w:rPr>
        <w:t xml:space="preserve">, </w:t>
      </w:r>
      <w:r>
        <w:rPr>
          <w:rFonts w:ascii="Calibri" w:hAnsi="Calibri" w:cs="Calibri"/>
          <w:iCs/>
        </w:rPr>
        <w:t>and the outreach opportunity the event may present for InforMEA as a tool</w:t>
      </w:r>
      <w:r w:rsidR="007E6C13">
        <w:rPr>
          <w:rFonts w:ascii="Calibri" w:hAnsi="Calibri" w:cs="Calibri"/>
          <w:iCs/>
        </w:rPr>
        <w:t>/service</w:t>
      </w:r>
      <w:r>
        <w:rPr>
          <w:rFonts w:ascii="Calibri" w:hAnsi="Calibri" w:cs="Calibri"/>
          <w:iCs/>
        </w:rPr>
        <w:t xml:space="preserve">. </w:t>
      </w:r>
    </w:p>
    <w:p w:rsidR="00706D91" w:rsidRDefault="00706D91" w:rsidP="00B56071">
      <w:pPr>
        <w:pStyle w:val="Normal1"/>
        <w:jc w:val="both"/>
        <w:rPr>
          <w:rFonts w:ascii="Calibri" w:hAnsi="Calibri" w:cs="Calibri"/>
          <w:iCs/>
        </w:rPr>
      </w:pPr>
    </w:p>
    <w:p w:rsidR="00706D91" w:rsidRDefault="00706D91" w:rsidP="002E2AC7">
      <w:pPr>
        <w:pStyle w:val="Normal1"/>
        <w:jc w:val="both"/>
        <w:rPr>
          <w:rFonts w:ascii="Calibri" w:hAnsi="Calibri" w:cs="Calibri"/>
          <w:iCs/>
        </w:rPr>
      </w:pPr>
      <w:r w:rsidRPr="007B4A74">
        <w:rPr>
          <w:rFonts w:ascii="Calibri" w:hAnsi="Calibri" w:cs="Calibri"/>
          <w:b/>
          <w:bCs/>
          <w:iCs/>
        </w:rPr>
        <w:t>CITES:</w:t>
      </w:r>
      <w:r>
        <w:rPr>
          <w:rFonts w:ascii="Calibri" w:hAnsi="Calibri" w:cs="Calibri"/>
          <w:iCs/>
        </w:rPr>
        <w:t xml:space="preserve"> Ms. </w:t>
      </w:r>
      <w:proofErr w:type="spellStart"/>
      <w:r w:rsidR="007E6C13">
        <w:rPr>
          <w:rFonts w:ascii="Calibri" w:hAnsi="Calibri" w:cs="Calibri"/>
          <w:iCs/>
        </w:rPr>
        <w:t>Okusu</w:t>
      </w:r>
      <w:proofErr w:type="spellEnd"/>
      <w:r w:rsidR="007E6C13">
        <w:rPr>
          <w:rFonts w:ascii="Calibri" w:hAnsi="Calibri" w:cs="Calibri"/>
          <w:iCs/>
        </w:rPr>
        <w:t xml:space="preserve"> </w:t>
      </w:r>
      <w:r>
        <w:rPr>
          <w:rFonts w:ascii="Calibri" w:hAnsi="Calibri" w:cs="Calibri"/>
          <w:iCs/>
        </w:rPr>
        <w:t>was introduced and warmly welcomed as the new representative of the CITES Secretariat</w:t>
      </w:r>
      <w:r w:rsidR="007E6C13">
        <w:rPr>
          <w:rFonts w:ascii="Calibri" w:hAnsi="Calibri" w:cs="Calibri"/>
          <w:iCs/>
        </w:rPr>
        <w:t>,</w:t>
      </w:r>
      <w:r>
        <w:rPr>
          <w:rFonts w:ascii="Calibri" w:hAnsi="Calibri" w:cs="Calibri"/>
          <w:iCs/>
        </w:rPr>
        <w:t xml:space="preserve"> which also </w:t>
      </w:r>
      <w:r w:rsidR="007E6C13">
        <w:rPr>
          <w:rFonts w:ascii="Calibri" w:hAnsi="Calibri" w:cs="Calibri"/>
          <w:iCs/>
        </w:rPr>
        <w:t xml:space="preserve">has </w:t>
      </w:r>
      <w:r>
        <w:rPr>
          <w:rFonts w:ascii="Calibri" w:hAnsi="Calibri" w:cs="Calibri"/>
          <w:iCs/>
        </w:rPr>
        <w:t xml:space="preserve">the role </w:t>
      </w:r>
      <w:r w:rsidR="007E6C13">
        <w:rPr>
          <w:rFonts w:ascii="Calibri" w:hAnsi="Calibri" w:cs="Calibri"/>
          <w:iCs/>
        </w:rPr>
        <w:t xml:space="preserve">of </w:t>
      </w:r>
      <w:r>
        <w:rPr>
          <w:rFonts w:ascii="Calibri" w:hAnsi="Calibri" w:cs="Calibri"/>
          <w:iCs/>
        </w:rPr>
        <w:t xml:space="preserve">MEA Co-Chair to the Initiative. Ms. </w:t>
      </w:r>
      <w:proofErr w:type="spellStart"/>
      <w:r w:rsidR="007E6C13">
        <w:rPr>
          <w:rFonts w:ascii="Calibri" w:hAnsi="Calibri" w:cs="Calibri"/>
          <w:iCs/>
        </w:rPr>
        <w:t>Okusu</w:t>
      </w:r>
      <w:proofErr w:type="spellEnd"/>
      <w:r w:rsidR="007E6C13">
        <w:rPr>
          <w:rFonts w:ascii="Calibri" w:hAnsi="Calibri" w:cs="Calibri"/>
          <w:iCs/>
        </w:rPr>
        <w:t xml:space="preserve"> </w:t>
      </w:r>
      <w:r>
        <w:rPr>
          <w:rFonts w:ascii="Calibri" w:hAnsi="Calibri" w:cs="Calibri"/>
          <w:iCs/>
        </w:rPr>
        <w:t xml:space="preserve">expressed the continued commitment of CITES to the Initiative and </w:t>
      </w:r>
      <w:r w:rsidR="007E6C13">
        <w:rPr>
          <w:rFonts w:ascii="Calibri" w:hAnsi="Calibri" w:cs="Calibri"/>
          <w:iCs/>
        </w:rPr>
        <w:t xml:space="preserve">to </w:t>
      </w:r>
      <w:r>
        <w:rPr>
          <w:rFonts w:ascii="Calibri" w:hAnsi="Calibri" w:cs="Calibri"/>
          <w:iCs/>
        </w:rPr>
        <w:t>Phase II of the InforMEA project. She referred to her experience in the area of</w:t>
      </w:r>
      <w:r w:rsidR="007E6C13">
        <w:rPr>
          <w:rFonts w:ascii="Calibri" w:hAnsi="Calibri" w:cs="Calibri"/>
          <w:iCs/>
        </w:rPr>
        <w:t>,</w:t>
      </w:r>
      <w:r>
        <w:rPr>
          <w:rFonts w:ascii="Calibri" w:hAnsi="Calibri" w:cs="Calibri"/>
          <w:iCs/>
        </w:rPr>
        <w:t xml:space="preserve"> and her intention to </w:t>
      </w:r>
      <w:proofErr w:type="gramStart"/>
      <w:r>
        <w:rPr>
          <w:rFonts w:ascii="Calibri" w:hAnsi="Calibri" w:cs="Calibri"/>
          <w:iCs/>
        </w:rPr>
        <w:t xml:space="preserve">bring </w:t>
      </w:r>
      <w:r w:rsidR="002E2AC7">
        <w:rPr>
          <w:rFonts w:ascii="Calibri" w:hAnsi="Calibri" w:cs="Calibri"/>
          <w:iCs/>
        </w:rPr>
        <w:t xml:space="preserve"> her</w:t>
      </w:r>
      <w:proofErr w:type="gramEnd"/>
      <w:r w:rsidR="002E2AC7">
        <w:rPr>
          <w:rFonts w:ascii="Calibri" w:hAnsi="Calibri" w:cs="Calibri"/>
          <w:iCs/>
        </w:rPr>
        <w:t xml:space="preserve"> experience with  BD-related Conventions and MEA implementation at the regional level of  and the national/regional perspective</w:t>
      </w:r>
      <w:r>
        <w:rPr>
          <w:rFonts w:ascii="Calibri" w:hAnsi="Calibri" w:cs="Calibri"/>
          <w:iCs/>
        </w:rPr>
        <w:t xml:space="preserve"> to the Initiative. She expressed her satisfaction at the upcoming survey as it seeks to obtain the views of national focal points on if and how InforMEA facilitates their work. </w:t>
      </w:r>
    </w:p>
    <w:p w:rsidR="00706D91" w:rsidRDefault="00706D91" w:rsidP="00706D91">
      <w:pPr>
        <w:pStyle w:val="Normal1"/>
        <w:jc w:val="both"/>
        <w:rPr>
          <w:rFonts w:ascii="Calibri" w:hAnsi="Calibri" w:cs="Calibri"/>
          <w:iCs/>
        </w:rPr>
      </w:pPr>
    </w:p>
    <w:p w:rsidR="009A064A" w:rsidRDefault="007B4A74" w:rsidP="002E2AC7">
      <w:pPr>
        <w:pStyle w:val="Normal1"/>
        <w:jc w:val="both"/>
        <w:rPr>
          <w:rFonts w:ascii="Calibri" w:hAnsi="Calibri" w:cs="Calibri"/>
          <w:iCs/>
        </w:rPr>
      </w:pPr>
      <w:r w:rsidRPr="007B4A74">
        <w:rPr>
          <w:rFonts w:ascii="Calibri" w:hAnsi="Calibri" w:cs="Calibri"/>
          <w:b/>
          <w:bCs/>
          <w:iCs/>
        </w:rPr>
        <w:t>ITPGRFAO:</w:t>
      </w:r>
      <w:r>
        <w:rPr>
          <w:rFonts w:ascii="Calibri" w:hAnsi="Calibri" w:cs="Calibri"/>
          <w:iCs/>
        </w:rPr>
        <w:t xml:space="preserve"> Mr. Lopez referred to his input to the survey, and confirmed his availability to talk to the evaluator. He informed </w:t>
      </w:r>
      <w:r w:rsidR="002E2AC7">
        <w:rPr>
          <w:rFonts w:ascii="Calibri" w:hAnsi="Calibri" w:cs="Calibri"/>
          <w:iCs/>
        </w:rPr>
        <w:t xml:space="preserve">that a </w:t>
      </w:r>
      <w:r>
        <w:rPr>
          <w:rFonts w:ascii="Calibri" w:hAnsi="Calibri" w:cs="Calibri"/>
          <w:iCs/>
        </w:rPr>
        <w:t xml:space="preserve">recent migration of the treaty’s web systems to the FAO system </w:t>
      </w:r>
      <w:r w:rsidR="002E2AC7">
        <w:rPr>
          <w:rFonts w:ascii="Calibri" w:hAnsi="Calibri" w:cs="Calibri"/>
          <w:iCs/>
        </w:rPr>
        <w:t xml:space="preserve">had </w:t>
      </w:r>
      <w:r>
        <w:rPr>
          <w:rFonts w:ascii="Calibri" w:hAnsi="Calibri" w:cs="Calibri"/>
          <w:iCs/>
        </w:rPr>
        <w:t>led to a temporary interruption of the InforMEA API</w:t>
      </w:r>
      <w:r w:rsidR="002E2AC7">
        <w:rPr>
          <w:rFonts w:ascii="Calibri" w:hAnsi="Calibri" w:cs="Calibri"/>
          <w:iCs/>
        </w:rPr>
        <w:t>, something which the Secretariat continues to address with FAO IT colleagues</w:t>
      </w:r>
      <w:r>
        <w:rPr>
          <w:rFonts w:ascii="Calibri" w:hAnsi="Calibri" w:cs="Calibri"/>
          <w:iCs/>
        </w:rPr>
        <w:t xml:space="preserve"> He further confirmed that the treaty had concluded an agreement with UNEP-WCMC on the Online Reporting System already in use by AEWA, CMS and CITES. </w:t>
      </w:r>
    </w:p>
    <w:p w:rsidR="009A064A" w:rsidRDefault="009A064A" w:rsidP="002E2AC7">
      <w:pPr>
        <w:pStyle w:val="Normal1"/>
        <w:jc w:val="both"/>
        <w:rPr>
          <w:rFonts w:ascii="Calibri" w:hAnsi="Calibri" w:cs="Calibri"/>
          <w:iCs/>
        </w:rPr>
      </w:pPr>
    </w:p>
    <w:p w:rsidR="00706D91" w:rsidRDefault="007B4A74" w:rsidP="002E2AC7">
      <w:pPr>
        <w:pStyle w:val="Normal1"/>
        <w:jc w:val="both"/>
        <w:rPr>
          <w:rFonts w:ascii="Calibri" w:hAnsi="Calibri" w:cs="Calibri"/>
          <w:iCs/>
        </w:rPr>
      </w:pPr>
      <w:r>
        <w:rPr>
          <w:rFonts w:ascii="Calibri" w:hAnsi="Calibri" w:cs="Calibri"/>
          <w:iCs/>
        </w:rPr>
        <w:t xml:space="preserve">He informed the meeting of the considerable reference that was made to InforMEA as a useful tool at the </w:t>
      </w:r>
      <w:proofErr w:type="gramStart"/>
      <w:r>
        <w:rPr>
          <w:rFonts w:ascii="Calibri" w:hAnsi="Calibri" w:cs="Calibri"/>
          <w:iCs/>
        </w:rPr>
        <w:t>ongoing  workshop</w:t>
      </w:r>
      <w:proofErr w:type="gramEnd"/>
      <w:r>
        <w:rPr>
          <w:rFonts w:ascii="Calibri" w:hAnsi="Calibri" w:cs="Calibri"/>
          <w:iCs/>
        </w:rPr>
        <w:t xml:space="preserve"> on Synergies among BD-related Conventions in Geneva (which allowed him to attend this working group meeting in person).  Mr. Lopez concluded by informing the meeting that InforMEA had been recognized in a resolution at the latest meeting of the treaty’s governing body. </w:t>
      </w:r>
    </w:p>
    <w:p w:rsidR="00706D91" w:rsidRDefault="00706D91" w:rsidP="00706D91">
      <w:pPr>
        <w:pStyle w:val="Normal1"/>
        <w:jc w:val="both"/>
        <w:rPr>
          <w:rFonts w:ascii="Calibri" w:hAnsi="Calibri" w:cs="Calibri"/>
          <w:iCs/>
        </w:rPr>
      </w:pPr>
    </w:p>
    <w:p w:rsidR="00706D91" w:rsidRDefault="007B4A74" w:rsidP="007E6C13">
      <w:pPr>
        <w:pStyle w:val="Normal1"/>
        <w:jc w:val="both"/>
        <w:rPr>
          <w:rFonts w:ascii="Calibri" w:hAnsi="Calibri" w:cs="Calibri"/>
          <w:iCs/>
        </w:rPr>
      </w:pPr>
      <w:r w:rsidRPr="00791ED1">
        <w:rPr>
          <w:rFonts w:ascii="Calibri" w:hAnsi="Calibri" w:cs="Calibri"/>
          <w:b/>
          <w:bCs/>
          <w:iCs/>
        </w:rPr>
        <w:t>SAICM:</w:t>
      </w:r>
      <w:r>
        <w:rPr>
          <w:rFonts w:ascii="Calibri" w:hAnsi="Calibri" w:cs="Calibri"/>
          <w:iCs/>
        </w:rPr>
        <w:t xml:space="preserve"> Mr. </w:t>
      </w:r>
      <w:proofErr w:type="spellStart"/>
      <w:r>
        <w:rPr>
          <w:rFonts w:ascii="Calibri" w:hAnsi="Calibri" w:cs="Calibri"/>
          <w:iCs/>
        </w:rPr>
        <w:t>Omotola</w:t>
      </w:r>
      <w:proofErr w:type="spellEnd"/>
      <w:r>
        <w:rPr>
          <w:rFonts w:ascii="Calibri" w:hAnsi="Calibri" w:cs="Calibri"/>
          <w:iCs/>
        </w:rPr>
        <w:t xml:space="preserve"> </w:t>
      </w:r>
      <w:r w:rsidR="00791ED1">
        <w:rPr>
          <w:rFonts w:ascii="Calibri" w:hAnsi="Calibri" w:cs="Calibri"/>
          <w:iCs/>
        </w:rPr>
        <w:t>referred</w:t>
      </w:r>
      <w:r>
        <w:rPr>
          <w:rFonts w:ascii="Calibri" w:hAnsi="Calibri" w:cs="Calibri"/>
          <w:iCs/>
        </w:rPr>
        <w:t xml:space="preserve"> to the recent 10Yr </w:t>
      </w:r>
      <w:r w:rsidR="00791ED1">
        <w:rPr>
          <w:rFonts w:ascii="Calibri" w:hAnsi="Calibri" w:cs="Calibri"/>
          <w:iCs/>
        </w:rPr>
        <w:t>anniversary</w:t>
      </w:r>
      <w:r>
        <w:rPr>
          <w:rFonts w:ascii="Calibri" w:hAnsi="Calibri" w:cs="Calibri"/>
          <w:iCs/>
        </w:rPr>
        <w:t xml:space="preserve"> of SAICM during the 4</w:t>
      </w:r>
      <w:r w:rsidRPr="00756D37">
        <w:rPr>
          <w:rFonts w:ascii="Calibri" w:hAnsi="Calibri" w:cs="Calibri"/>
          <w:iCs/>
          <w:vertAlign w:val="superscript"/>
        </w:rPr>
        <w:t>th</w:t>
      </w:r>
      <w:r>
        <w:rPr>
          <w:rFonts w:ascii="Calibri" w:hAnsi="Calibri" w:cs="Calibri"/>
          <w:iCs/>
        </w:rPr>
        <w:t xml:space="preserve"> Session of International Conference on Chemicals Management, where a post for an Information and knowledge Management officer had been approved</w:t>
      </w:r>
      <w:r w:rsidR="007E6C13">
        <w:rPr>
          <w:rFonts w:ascii="Calibri" w:hAnsi="Calibri" w:cs="Calibri"/>
          <w:iCs/>
        </w:rPr>
        <w:t>. This, he said</w:t>
      </w:r>
      <w:r>
        <w:rPr>
          <w:rFonts w:ascii="Calibri" w:hAnsi="Calibri" w:cs="Calibri"/>
          <w:iCs/>
        </w:rPr>
        <w:t>, is expected t</w:t>
      </w:r>
      <w:r w:rsidR="00791ED1">
        <w:rPr>
          <w:rFonts w:ascii="Calibri" w:hAnsi="Calibri" w:cs="Calibri"/>
          <w:iCs/>
        </w:rPr>
        <w:t xml:space="preserve">o enhance momentum on KM issues including the </w:t>
      </w:r>
      <w:r w:rsidR="001C339C">
        <w:rPr>
          <w:rFonts w:ascii="Calibri" w:hAnsi="Calibri" w:cs="Calibri"/>
          <w:iCs/>
        </w:rPr>
        <w:t xml:space="preserve">resuscitation of the </w:t>
      </w:r>
      <w:r w:rsidR="00791ED1">
        <w:rPr>
          <w:rFonts w:ascii="Calibri" w:hAnsi="Calibri" w:cs="Calibri"/>
          <w:iCs/>
        </w:rPr>
        <w:t xml:space="preserve">SAICM Information Clearing House. </w:t>
      </w:r>
    </w:p>
    <w:p w:rsidR="00B56071" w:rsidRDefault="00B56071" w:rsidP="00B56071">
      <w:pPr>
        <w:pStyle w:val="Normal1"/>
        <w:jc w:val="both"/>
        <w:rPr>
          <w:rFonts w:ascii="Calibri" w:hAnsi="Calibri" w:cs="Calibri"/>
          <w:iCs/>
        </w:rPr>
      </w:pPr>
    </w:p>
    <w:p w:rsidR="00791ED1" w:rsidRDefault="00791ED1" w:rsidP="002E2AC7">
      <w:pPr>
        <w:pStyle w:val="Normal1"/>
        <w:jc w:val="both"/>
        <w:rPr>
          <w:rFonts w:ascii="Calibri" w:hAnsi="Calibri" w:cs="Calibri"/>
          <w:iCs/>
        </w:rPr>
      </w:pPr>
      <w:r w:rsidRPr="00791ED1">
        <w:rPr>
          <w:rFonts w:ascii="Calibri" w:hAnsi="Calibri" w:cs="Calibri"/>
          <w:b/>
          <w:bCs/>
          <w:iCs/>
        </w:rPr>
        <w:t>BRS:</w:t>
      </w:r>
      <w:r>
        <w:rPr>
          <w:rFonts w:ascii="Calibri" w:hAnsi="Calibri" w:cs="Calibri"/>
          <w:iCs/>
        </w:rPr>
        <w:t xml:space="preserve"> Mr. Pereira shared his views</w:t>
      </w:r>
      <w:r w:rsidR="001C339C">
        <w:rPr>
          <w:rFonts w:ascii="Calibri" w:hAnsi="Calibri" w:cs="Calibri"/>
          <w:iCs/>
        </w:rPr>
        <w:t xml:space="preserve"> </w:t>
      </w:r>
      <w:r w:rsidR="001C339C" w:rsidRPr="001C339C">
        <w:rPr>
          <w:rFonts w:ascii="Calibri" w:hAnsi="Calibri" w:cs="Calibri"/>
          <w:iCs/>
        </w:rPr>
        <w:t>on the three main things that InforMEA should provide or be focusing on</w:t>
      </w:r>
      <w:r w:rsidR="001C339C">
        <w:rPr>
          <w:rFonts w:ascii="Calibri" w:hAnsi="Calibri" w:cs="Calibri"/>
          <w:iCs/>
        </w:rPr>
        <w:t>,</w:t>
      </w:r>
      <w:r>
        <w:rPr>
          <w:rFonts w:ascii="Calibri" w:hAnsi="Calibri" w:cs="Calibri"/>
          <w:iCs/>
        </w:rPr>
        <w:t xml:space="preserve"> </w:t>
      </w:r>
      <w:r w:rsidR="001C339C">
        <w:rPr>
          <w:rFonts w:ascii="Calibri" w:hAnsi="Calibri" w:cs="Calibri"/>
          <w:iCs/>
        </w:rPr>
        <w:t xml:space="preserve">as </w:t>
      </w:r>
      <w:r>
        <w:rPr>
          <w:rFonts w:ascii="Calibri" w:hAnsi="Calibri" w:cs="Calibri"/>
          <w:iCs/>
        </w:rPr>
        <w:t xml:space="preserve">a) sharing information across MEAs efficiently and in a meaningful way, b) sharing of experiences and best practices among peers and c) enhancing capacity of MEA Secretariats. With respect to the first point, Mr. </w:t>
      </w:r>
      <w:proofErr w:type="spellStart"/>
      <w:r>
        <w:rPr>
          <w:rFonts w:ascii="Calibri" w:hAnsi="Calibri" w:cs="Calibri"/>
          <w:iCs/>
        </w:rPr>
        <w:t>Hortoneda</w:t>
      </w:r>
      <w:proofErr w:type="spellEnd"/>
      <w:r>
        <w:rPr>
          <w:rFonts w:ascii="Calibri" w:hAnsi="Calibri" w:cs="Calibri"/>
          <w:iCs/>
        </w:rPr>
        <w:t xml:space="preserve"> invited the group to speed up the pace of the implementation of the document schema agreed upon at the 6</w:t>
      </w:r>
      <w:r w:rsidRPr="00791ED1">
        <w:rPr>
          <w:rFonts w:ascii="Calibri" w:hAnsi="Calibri" w:cs="Calibri"/>
          <w:iCs/>
          <w:vertAlign w:val="superscript"/>
        </w:rPr>
        <w:t>th</w:t>
      </w:r>
      <w:r>
        <w:rPr>
          <w:rFonts w:ascii="Calibri" w:hAnsi="Calibri" w:cs="Calibri"/>
          <w:iCs/>
        </w:rPr>
        <w:t xml:space="preserve"> Meeting of the Steering Committee in September. With regard to the latter two points, reference was made to the ongoing work of the UNEP ICT Committee which discusses issues related to document management, where the Initiative could assume a stronger role. </w:t>
      </w:r>
    </w:p>
    <w:p w:rsidR="00791ED1" w:rsidRDefault="00791ED1" w:rsidP="00791ED1">
      <w:pPr>
        <w:pStyle w:val="Normal1"/>
        <w:jc w:val="both"/>
        <w:rPr>
          <w:rFonts w:ascii="Calibri" w:hAnsi="Calibri" w:cs="Calibri"/>
          <w:iCs/>
        </w:rPr>
      </w:pPr>
    </w:p>
    <w:p w:rsidR="00B56071" w:rsidRDefault="00791ED1" w:rsidP="002E2AC7">
      <w:pPr>
        <w:pStyle w:val="Normal1"/>
        <w:jc w:val="both"/>
        <w:rPr>
          <w:rFonts w:ascii="Calibri" w:hAnsi="Calibri" w:cs="Calibri"/>
          <w:iCs/>
        </w:rPr>
      </w:pPr>
      <w:r w:rsidRPr="00791ED1">
        <w:rPr>
          <w:rFonts w:ascii="Calibri" w:hAnsi="Calibri" w:cs="Calibri"/>
          <w:b/>
          <w:bCs/>
          <w:iCs/>
        </w:rPr>
        <w:t>UNFCCC:</w:t>
      </w:r>
      <w:r>
        <w:rPr>
          <w:rFonts w:ascii="Calibri" w:hAnsi="Calibri" w:cs="Calibri"/>
          <w:iCs/>
        </w:rPr>
        <w:t xml:space="preserve"> Ms. Benitez referred to the ongoing API implementation process and the </w:t>
      </w:r>
      <w:r w:rsidR="001C339C">
        <w:rPr>
          <w:rFonts w:ascii="Calibri" w:hAnsi="Calibri" w:cs="Calibri"/>
          <w:iCs/>
        </w:rPr>
        <w:t>renewal</w:t>
      </w:r>
      <w:r>
        <w:rPr>
          <w:rFonts w:ascii="Calibri" w:hAnsi="Calibri" w:cs="Calibri"/>
          <w:iCs/>
        </w:rPr>
        <w:t xml:space="preserve"> of the agreement with UNEP on API implementation.  Ms. Benitez also </w:t>
      </w:r>
      <w:r w:rsidR="002E2AC7">
        <w:rPr>
          <w:rFonts w:ascii="Calibri" w:hAnsi="Calibri" w:cs="Calibri"/>
          <w:iCs/>
        </w:rPr>
        <w:t>highlighted</w:t>
      </w:r>
      <w:r>
        <w:rPr>
          <w:rFonts w:ascii="Calibri" w:hAnsi="Calibri" w:cs="Calibri"/>
          <w:iCs/>
        </w:rPr>
        <w:t xml:space="preserve"> the ongoing tagging of over 10 000 documents to the UNFCCC terminology, which </w:t>
      </w:r>
      <w:r w:rsidR="002E2AC7">
        <w:rPr>
          <w:rFonts w:ascii="Calibri" w:hAnsi="Calibri" w:cs="Calibri"/>
          <w:iCs/>
        </w:rPr>
        <w:t xml:space="preserve">she indicated prepared </w:t>
      </w:r>
      <w:r>
        <w:rPr>
          <w:rFonts w:ascii="Calibri" w:hAnsi="Calibri" w:cs="Calibri"/>
          <w:iCs/>
        </w:rPr>
        <w:t xml:space="preserve">the ground for the LEO validation process.  </w:t>
      </w:r>
    </w:p>
    <w:p w:rsidR="005316A5" w:rsidRDefault="005316A5" w:rsidP="00791ED1">
      <w:pPr>
        <w:pStyle w:val="Normal1"/>
        <w:jc w:val="both"/>
        <w:rPr>
          <w:rFonts w:ascii="Calibri" w:hAnsi="Calibri" w:cs="Calibri"/>
          <w:iCs/>
        </w:rPr>
      </w:pPr>
    </w:p>
    <w:p w:rsidR="005316A5" w:rsidRDefault="005316A5" w:rsidP="00600691">
      <w:pPr>
        <w:pStyle w:val="Normal1"/>
        <w:jc w:val="both"/>
        <w:rPr>
          <w:rFonts w:ascii="Calibri" w:hAnsi="Calibri" w:cs="Calibri"/>
          <w:iCs/>
        </w:rPr>
      </w:pPr>
      <w:r w:rsidRPr="00600691">
        <w:rPr>
          <w:rFonts w:ascii="Calibri" w:hAnsi="Calibri" w:cs="Calibri"/>
          <w:b/>
          <w:bCs/>
          <w:iCs/>
        </w:rPr>
        <w:t>UNCCD:</w:t>
      </w:r>
      <w:r>
        <w:rPr>
          <w:rFonts w:ascii="Calibri" w:hAnsi="Calibri" w:cs="Calibri"/>
          <w:iCs/>
        </w:rPr>
        <w:t xml:space="preserve"> </w:t>
      </w:r>
      <w:r w:rsidR="00600691">
        <w:rPr>
          <w:rFonts w:ascii="Calibri" w:hAnsi="Calibri" w:cs="Calibri"/>
          <w:iCs/>
        </w:rPr>
        <w:t xml:space="preserve"> </w:t>
      </w:r>
      <w:r>
        <w:rPr>
          <w:rFonts w:ascii="Calibri" w:hAnsi="Calibri" w:cs="Calibri"/>
          <w:iCs/>
        </w:rPr>
        <w:t xml:space="preserve">Mr. Van Dalen </w:t>
      </w:r>
      <w:r w:rsidR="00600691">
        <w:rPr>
          <w:rFonts w:ascii="Calibri" w:hAnsi="Calibri" w:cs="Calibri"/>
          <w:iCs/>
        </w:rPr>
        <w:t xml:space="preserve">referred to the currently ongoing on-line reporting process and the recent launch of e-learning courses. He enquired about the response to the InforMEA introductory course to the UNCCD and referred to ongoing considerations of how to populate the UNCCD set of COP decisions in InforMEA without implementing the API. </w:t>
      </w:r>
    </w:p>
    <w:p w:rsidR="00600691" w:rsidRDefault="00600691" w:rsidP="00600691">
      <w:pPr>
        <w:pStyle w:val="Normal1"/>
        <w:jc w:val="both"/>
        <w:rPr>
          <w:rFonts w:ascii="Calibri" w:hAnsi="Calibri" w:cs="Calibri"/>
          <w:iCs/>
        </w:rPr>
      </w:pPr>
    </w:p>
    <w:p w:rsidR="00600691" w:rsidRDefault="00600691" w:rsidP="002E2AC7">
      <w:pPr>
        <w:pStyle w:val="Normal1"/>
        <w:jc w:val="both"/>
        <w:rPr>
          <w:rFonts w:ascii="Calibri" w:hAnsi="Calibri" w:cs="Calibri"/>
          <w:iCs/>
        </w:rPr>
      </w:pPr>
      <w:r w:rsidRPr="00600691">
        <w:rPr>
          <w:rFonts w:ascii="Calibri" w:hAnsi="Calibri" w:cs="Calibri"/>
          <w:b/>
          <w:bCs/>
          <w:iCs/>
        </w:rPr>
        <w:t>CMS/AEWA</w:t>
      </w:r>
      <w:r>
        <w:rPr>
          <w:rFonts w:ascii="Calibri" w:hAnsi="Calibri" w:cs="Calibri"/>
          <w:iCs/>
        </w:rPr>
        <w:t xml:space="preserve">: Mr. </w:t>
      </w:r>
      <w:proofErr w:type="spellStart"/>
      <w:r>
        <w:rPr>
          <w:rFonts w:ascii="Calibri" w:hAnsi="Calibri" w:cs="Calibri"/>
          <w:iCs/>
        </w:rPr>
        <w:t>Keil</w:t>
      </w:r>
      <w:proofErr w:type="spellEnd"/>
      <w:r>
        <w:rPr>
          <w:rFonts w:ascii="Calibri" w:hAnsi="Calibri" w:cs="Calibri"/>
          <w:iCs/>
        </w:rPr>
        <w:t xml:space="preserve"> </w:t>
      </w:r>
      <w:r w:rsidR="002E2AC7">
        <w:rPr>
          <w:rFonts w:ascii="Calibri" w:hAnsi="Calibri" w:cs="Calibri"/>
          <w:iCs/>
        </w:rPr>
        <w:t>informed the group of</w:t>
      </w:r>
      <w:r>
        <w:rPr>
          <w:rFonts w:ascii="Calibri" w:hAnsi="Calibri" w:cs="Calibri"/>
          <w:iCs/>
        </w:rPr>
        <w:t xml:space="preserve"> </w:t>
      </w:r>
      <w:r w:rsidR="002E2AC7">
        <w:rPr>
          <w:rFonts w:ascii="Calibri" w:hAnsi="Calibri" w:cs="Calibri"/>
          <w:iCs/>
        </w:rPr>
        <w:t xml:space="preserve">a </w:t>
      </w:r>
      <w:r>
        <w:rPr>
          <w:rFonts w:ascii="Calibri" w:hAnsi="Calibri" w:cs="Calibri"/>
          <w:iCs/>
        </w:rPr>
        <w:t>pending update of the UNEP-WCMC Online Reporting System, which will make all national reports shareable via API. With reference to priorities</w:t>
      </w:r>
      <w:r w:rsidR="001C339C">
        <w:rPr>
          <w:rFonts w:ascii="Calibri" w:hAnsi="Calibri" w:cs="Calibri"/>
          <w:iCs/>
        </w:rPr>
        <w:t>,</w:t>
      </w:r>
      <w:r>
        <w:rPr>
          <w:rFonts w:ascii="Calibri" w:hAnsi="Calibri" w:cs="Calibri"/>
          <w:iCs/>
        </w:rPr>
        <w:t xml:space="preserve"> he echoed Ms. Pereira’s statement of the importance of strengthening capacity on KM within Secretariats and </w:t>
      </w:r>
      <w:r w:rsidR="00C244C3">
        <w:rPr>
          <w:rFonts w:ascii="Calibri" w:hAnsi="Calibri" w:cs="Calibri"/>
          <w:iCs/>
        </w:rPr>
        <w:t xml:space="preserve">also emphasized </w:t>
      </w:r>
      <w:r>
        <w:rPr>
          <w:rFonts w:ascii="Calibri" w:hAnsi="Calibri" w:cs="Calibri"/>
          <w:iCs/>
        </w:rPr>
        <w:t>the importance of enhancing visibility and outreach on the services and tools of InforMEA</w:t>
      </w:r>
      <w:r w:rsidR="002E2AC7">
        <w:rPr>
          <w:rFonts w:ascii="Calibri" w:hAnsi="Calibri" w:cs="Calibri"/>
          <w:iCs/>
        </w:rPr>
        <w:t xml:space="preserve">. With respect to the latter, he proposed to </w:t>
      </w:r>
      <w:proofErr w:type="spellStart"/>
      <w:r>
        <w:rPr>
          <w:rFonts w:ascii="Calibri" w:hAnsi="Calibri" w:cs="Calibri"/>
          <w:iCs/>
        </w:rPr>
        <w:t>to</w:t>
      </w:r>
      <w:proofErr w:type="spellEnd"/>
      <w:r>
        <w:rPr>
          <w:rFonts w:ascii="Calibri" w:hAnsi="Calibri" w:cs="Calibri"/>
          <w:iCs/>
        </w:rPr>
        <w:t xml:space="preserve"> create target specific “outreach packages” for each audience/stakeholder group</w:t>
      </w:r>
      <w:r w:rsidR="002E2AC7">
        <w:rPr>
          <w:rFonts w:ascii="Calibri" w:hAnsi="Calibri" w:cs="Calibri"/>
          <w:iCs/>
        </w:rPr>
        <w:t xml:space="preserve"> of InforMEA</w:t>
      </w:r>
      <w:r>
        <w:rPr>
          <w:rFonts w:ascii="Calibri" w:hAnsi="Calibri" w:cs="Calibri"/>
          <w:iCs/>
        </w:rPr>
        <w:t xml:space="preserve">. </w:t>
      </w:r>
    </w:p>
    <w:p w:rsidR="00600691" w:rsidRDefault="00600691" w:rsidP="00600691">
      <w:pPr>
        <w:pStyle w:val="Normal1"/>
        <w:jc w:val="both"/>
        <w:rPr>
          <w:rFonts w:ascii="Calibri" w:hAnsi="Calibri" w:cs="Calibri"/>
          <w:iCs/>
        </w:rPr>
      </w:pPr>
    </w:p>
    <w:p w:rsidR="00C244C3" w:rsidRDefault="00C244C3" w:rsidP="002E2AC7">
      <w:pPr>
        <w:pStyle w:val="Normal1"/>
        <w:jc w:val="both"/>
        <w:rPr>
          <w:rFonts w:ascii="Calibri" w:hAnsi="Calibri" w:cs="Calibri"/>
          <w:iCs/>
        </w:rPr>
      </w:pPr>
      <w:r w:rsidRPr="00C244C3">
        <w:rPr>
          <w:rFonts w:ascii="Calibri" w:hAnsi="Calibri" w:cs="Calibri"/>
          <w:b/>
          <w:bCs/>
          <w:iCs/>
        </w:rPr>
        <w:t xml:space="preserve">CBD: </w:t>
      </w:r>
      <w:r>
        <w:rPr>
          <w:rFonts w:ascii="Calibri" w:hAnsi="Calibri" w:cs="Calibri"/>
          <w:iCs/>
        </w:rPr>
        <w:t>Mr. de</w:t>
      </w:r>
      <w:r w:rsidR="001C339C">
        <w:rPr>
          <w:rFonts w:ascii="Calibri" w:hAnsi="Calibri" w:cs="Calibri"/>
          <w:iCs/>
        </w:rPr>
        <w:t xml:space="preserve"> </w:t>
      </w:r>
      <w:proofErr w:type="spellStart"/>
      <w:r>
        <w:rPr>
          <w:rFonts w:ascii="Calibri" w:hAnsi="Calibri" w:cs="Calibri"/>
          <w:iCs/>
        </w:rPr>
        <w:t>Munck</w:t>
      </w:r>
      <w:proofErr w:type="spellEnd"/>
      <w:r>
        <w:rPr>
          <w:rFonts w:ascii="Calibri" w:hAnsi="Calibri" w:cs="Calibri"/>
          <w:iCs/>
        </w:rPr>
        <w:t xml:space="preserve"> informed the meeting of two upcoming subsidiary body meetings in April and May, one of which will consider the technical connection to InforMEA. With regard to priorities, Mr. de</w:t>
      </w:r>
      <w:r w:rsidR="001C339C">
        <w:rPr>
          <w:rFonts w:ascii="Calibri" w:hAnsi="Calibri" w:cs="Calibri"/>
          <w:iCs/>
        </w:rPr>
        <w:t xml:space="preserve"> </w:t>
      </w:r>
      <w:proofErr w:type="spellStart"/>
      <w:r>
        <w:rPr>
          <w:rFonts w:ascii="Calibri" w:hAnsi="Calibri" w:cs="Calibri"/>
          <w:iCs/>
        </w:rPr>
        <w:t>Munck</w:t>
      </w:r>
      <w:proofErr w:type="spellEnd"/>
      <w:r>
        <w:rPr>
          <w:rFonts w:ascii="Calibri" w:hAnsi="Calibri" w:cs="Calibri"/>
          <w:iCs/>
        </w:rPr>
        <w:t xml:space="preserve"> emphasized the importance of further translations of the content of InforMEA to help promote its wider use. He also proposed the inclusion of “success stories” of MEA collaboration in the context of the portal. On the technical side he proposed to have automated alerts sent to the member in the event of an API services being disconnected from InforMEA to trigger a </w:t>
      </w:r>
      <w:r w:rsidR="002E2AC7">
        <w:rPr>
          <w:rFonts w:ascii="Calibri" w:hAnsi="Calibri" w:cs="Calibri"/>
          <w:iCs/>
        </w:rPr>
        <w:t xml:space="preserve">more </w:t>
      </w:r>
      <w:r>
        <w:rPr>
          <w:rFonts w:ascii="Calibri" w:hAnsi="Calibri" w:cs="Calibri"/>
          <w:iCs/>
        </w:rPr>
        <w:t xml:space="preserve">timely technical response. </w:t>
      </w:r>
    </w:p>
    <w:p w:rsidR="001C339C" w:rsidRDefault="001C339C" w:rsidP="00C244C3">
      <w:pPr>
        <w:pStyle w:val="Normal1"/>
        <w:jc w:val="both"/>
        <w:rPr>
          <w:rFonts w:ascii="Calibri" w:hAnsi="Calibri" w:cs="Calibri"/>
          <w:iCs/>
        </w:rPr>
      </w:pPr>
    </w:p>
    <w:p w:rsidR="00B56071" w:rsidRDefault="00C244C3" w:rsidP="002E2AC7">
      <w:pPr>
        <w:pStyle w:val="Normal1"/>
        <w:jc w:val="both"/>
        <w:rPr>
          <w:rFonts w:ascii="Calibri" w:hAnsi="Calibri" w:cs="Calibri"/>
          <w:iCs/>
        </w:rPr>
      </w:pPr>
      <w:r>
        <w:rPr>
          <w:rFonts w:ascii="Calibri" w:hAnsi="Calibri" w:cs="Calibri"/>
          <w:iCs/>
        </w:rPr>
        <w:t xml:space="preserve">Ms. Koppel added that she had done a first validation </w:t>
      </w:r>
      <w:proofErr w:type="gramStart"/>
      <w:r w:rsidR="002E2AC7">
        <w:rPr>
          <w:rFonts w:ascii="Calibri" w:hAnsi="Calibri" w:cs="Calibri"/>
          <w:iCs/>
        </w:rPr>
        <w:t xml:space="preserve">exercise </w:t>
      </w:r>
      <w:r>
        <w:rPr>
          <w:rFonts w:ascii="Calibri" w:hAnsi="Calibri" w:cs="Calibri"/>
          <w:iCs/>
        </w:rPr>
        <w:t xml:space="preserve"> of</w:t>
      </w:r>
      <w:proofErr w:type="gramEnd"/>
      <w:r>
        <w:rPr>
          <w:rFonts w:ascii="Calibri" w:hAnsi="Calibri" w:cs="Calibri"/>
          <w:iCs/>
        </w:rPr>
        <w:t xml:space="preserve"> LEO term</w:t>
      </w:r>
      <w:r w:rsidR="002E2AC7">
        <w:rPr>
          <w:rFonts w:ascii="Calibri" w:hAnsi="Calibri" w:cs="Calibri"/>
          <w:iCs/>
        </w:rPr>
        <w:t xml:space="preserve"> concepts</w:t>
      </w:r>
      <w:r>
        <w:rPr>
          <w:rFonts w:ascii="Calibri" w:hAnsi="Calibri" w:cs="Calibri"/>
          <w:iCs/>
        </w:rPr>
        <w:t xml:space="preserve"> against a small selection of documents, the results of which she will share with the team. She emphasized the actual use and application of LEO and the </w:t>
      </w:r>
      <w:r w:rsidR="002E2AC7">
        <w:rPr>
          <w:rFonts w:ascii="Calibri" w:hAnsi="Calibri" w:cs="Calibri"/>
          <w:iCs/>
        </w:rPr>
        <w:t xml:space="preserve">related </w:t>
      </w:r>
      <w:r>
        <w:rPr>
          <w:rFonts w:ascii="Calibri" w:hAnsi="Calibri" w:cs="Calibri"/>
          <w:iCs/>
        </w:rPr>
        <w:t xml:space="preserve">tagging processes </w:t>
      </w:r>
      <w:r w:rsidR="002E2AC7">
        <w:rPr>
          <w:rFonts w:ascii="Calibri" w:hAnsi="Calibri" w:cs="Calibri"/>
          <w:iCs/>
        </w:rPr>
        <w:t xml:space="preserve">at MEA level remained an important </w:t>
      </w:r>
      <w:r>
        <w:rPr>
          <w:rFonts w:ascii="Calibri" w:hAnsi="Calibri" w:cs="Calibri"/>
          <w:iCs/>
        </w:rPr>
        <w:t xml:space="preserve">priority for the next project phase. She reiterated Mr. </w:t>
      </w:r>
      <w:proofErr w:type="spellStart"/>
      <w:r>
        <w:rPr>
          <w:rFonts w:ascii="Calibri" w:hAnsi="Calibri" w:cs="Calibri"/>
          <w:iCs/>
        </w:rPr>
        <w:t>Hortoneda’s</w:t>
      </w:r>
      <w:proofErr w:type="spellEnd"/>
      <w:r>
        <w:rPr>
          <w:rFonts w:ascii="Calibri" w:hAnsi="Calibri" w:cs="Calibri"/>
          <w:iCs/>
        </w:rPr>
        <w:t xml:space="preserve"> suggestion of a more specific discussion among interested members of the issues </w:t>
      </w:r>
      <w:r w:rsidR="0007668C">
        <w:rPr>
          <w:rFonts w:ascii="Calibri" w:hAnsi="Calibri" w:cs="Calibri"/>
          <w:iCs/>
        </w:rPr>
        <w:t xml:space="preserve">relevant under the UNEP ICT working group. </w:t>
      </w:r>
    </w:p>
    <w:p w:rsidR="004E0F05" w:rsidRDefault="004E0F05" w:rsidP="004E0F05">
      <w:pPr>
        <w:pStyle w:val="Normal1"/>
        <w:jc w:val="both"/>
        <w:rPr>
          <w:rFonts w:ascii="Calibri" w:hAnsi="Calibri" w:cs="Calibri"/>
          <w:b/>
          <w:bCs/>
          <w:iCs/>
        </w:rPr>
      </w:pPr>
    </w:p>
    <w:p w:rsidR="006E5673" w:rsidRDefault="006E5673" w:rsidP="006E5673">
      <w:pPr>
        <w:pStyle w:val="Normal1"/>
        <w:jc w:val="both"/>
        <w:rPr>
          <w:rFonts w:ascii="Calibri" w:hAnsi="Calibri" w:cs="Calibri"/>
          <w:iCs/>
        </w:rPr>
      </w:pPr>
      <w:r>
        <w:rPr>
          <w:rFonts w:ascii="Calibri" w:hAnsi="Calibri" w:cs="Calibri"/>
          <w:iCs/>
        </w:rPr>
        <w:t xml:space="preserve">The </w:t>
      </w:r>
      <w:r w:rsidR="009D281F" w:rsidRPr="00936F6A">
        <w:rPr>
          <w:rFonts w:ascii="Calibri" w:hAnsi="Calibri" w:cs="Calibri"/>
          <w:iCs/>
        </w:rPr>
        <w:t xml:space="preserve">UNEP MEA IKM </w:t>
      </w:r>
      <w:r w:rsidRPr="00936F6A">
        <w:rPr>
          <w:rFonts w:ascii="Calibri" w:hAnsi="Calibri" w:cs="Calibri"/>
          <w:iCs/>
        </w:rPr>
        <w:t>team</w:t>
      </w:r>
      <w:r>
        <w:rPr>
          <w:rFonts w:ascii="Calibri" w:hAnsi="Calibri" w:cs="Calibri"/>
          <w:iCs/>
        </w:rPr>
        <w:t xml:space="preserve"> thanked participants for their observations and for sharing their priorities. </w:t>
      </w:r>
    </w:p>
    <w:p w:rsidR="006E5673" w:rsidRDefault="006E5673" w:rsidP="006E5673">
      <w:pPr>
        <w:pStyle w:val="Normal1"/>
        <w:jc w:val="both"/>
        <w:rPr>
          <w:rFonts w:ascii="Calibri" w:hAnsi="Calibri" w:cs="Calibri"/>
          <w:iCs/>
        </w:rPr>
      </w:pPr>
    </w:p>
    <w:p w:rsidR="006E5673" w:rsidRDefault="006E5673" w:rsidP="002342C8">
      <w:pPr>
        <w:pStyle w:val="Normal1"/>
        <w:jc w:val="both"/>
        <w:rPr>
          <w:rFonts w:ascii="Calibri" w:hAnsi="Calibri" w:cs="Calibri"/>
          <w:iCs/>
        </w:rPr>
      </w:pPr>
      <w:r>
        <w:rPr>
          <w:rFonts w:ascii="Calibri" w:hAnsi="Calibri" w:cs="Calibri"/>
          <w:iCs/>
        </w:rPr>
        <w:t xml:space="preserve">It was proposed that dedicated smaller working groups would be invited over the next weeks to discussed the specific components of the project document </w:t>
      </w:r>
      <w:r w:rsidR="003B5F1D">
        <w:rPr>
          <w:rFonts w:ascii="Calibri" w:hAnsi="Calibri" w:cs="Calibri"/>
          <w:iCs/>
        </w:rPr>
        <w:t xml:space="preserve">(via GoToMeeting) </w:t>
      </w:r>
      <w:r>
        <w:rPr>
          <w:rFonts w:ascii="Calibri" w:hAnsi="Calibri" w:cs="Calibri"/>
          <w:iCs/>
        </w:rPr>
        <w:t xml:space="preserve">including </w:t>
      </w:r>
      <w:r w:rsidR="009D281F">
        <w:rPr>
          <w:rFonts w:ascii="Calibri" w:hAnsi="Calibri" w:cs="Calibri"/>
          <w:iCs/>
        </w:rPr>
        <w:t xml:space="preserve">the ongoing </w:t>
      </w:r>
      <w:r>
        <w:rPr>
          <w:rFonts w:ascii="Calibri" w:hAnsi="Calibri" w:cs="Calibri"/>
          <w:iCs/>
        </w:rPr>
        <w:t xml:space="preserve">LEO validation and testing, technical issues such as the API, document schema, UNEP-ICT activities. </w:t>
      </w:r>
    </w:p>
    <w:p w:rsidR="006E5673" w:rsidRDefault="006E5673" w:rsidP="006E5673">
      <w:pPr>
        <w:pStyle w:val="Normal1"/>
        <w:jc w:val="both"/>
        <w:rPr>
          <w:rFonts w:ascii="Calibri" w:hAnsi="Calibri" w:cs="Calibri"/>
          <w:iCs/>
        </w:rPr>
      </w:pPr>
    </w:p>
    <w:p w:rsidR="006E5673" w:rsidRDefault="006E5673" w:rsidP="006E5673">
      <w:pPr>
        <w:pStyle w:val="Normal1"/>
        <w:jc w:val="both"/>
        <w:rPr>
          <w:rFonts w:ascii="Calibri" w:hAnsi="Calibri" w:cs="Calibri"/>
          <w:iCs/>
        </w:rPr>
      </w:pPr>
      <w:r>
        <w:rPr>
          <w:rFonts w:ascii="Calibri" w:hAnsi="Calibri" w:cs="Calibri"/>
          <w:iCs/>
        </w:rPr>
        <w:t xml:space="preserve">With reference to the need for enhanced capacity at secretariat </w:t>
      </w:r>
      <w:r w:rsidR="002342C8">
        <w:rPr>
          <w:rFonts w:ascii="Calibri" w:hAnsi="Calibri" w:cs="Calibri"/>
          <w:iCs/>
        </w:rPr>
        <w:t xml:space="preserve">level </w:t>
      </w:r>
      <w:r>
        <w:rPr>
          <w:rFonts w:ascii="Calibri" w:hAnsi="Calibri" w:cs="Calibri"/>
          <w:iCs/>
        </w:rPr>
        <w:t xml:space="preserve">Ms. </w:t>
      </w:r>
      <w:proofErr w:type="spellStart"/>
      <w:r>
        <w:rPr>
          <w:rFonts w:ascii="Calibri" w:hAnsi="Calibri" w:cs="Calibri"/>
          <w:iCs/>
        </w:rPr>
        <w:t>Duer</w:t>
      </w:r>
      <w:proofErr w:type="spellEnd"/>
      <w:r>
        <w:rPr>
          <w:rFonts w:ascii="Calibri" w:hAnsi="Calibri" w:cs="Calibri"/>
          <w:iCs/>
        </w:rPr>
        <w:t xml:space="preserve"> recalled that a shared resource for KM purposes / tagging was foreseen in the concept note and that MEAs were welcome to consider the TORs for such a resource in the course of these discussions. </w:t>
      </w:r>
    </w:p>
    <w:p w:rsidR="006E5673" w:rsidRDefault="006E5673" w:rsidP="006E5673">
      <w:pPr>
        <w:pStyle w:val="Normal1"/>
        <w:jc w:val="both"/>
        <w:rPr>
          <w:rFonts w:ascii="Calibri" w:hAnsi="Calibri" w:cs="Calibri"/>
          <w:iCs/>
        </w:rPr>
      </w:pPr>
    </w:p>
    <w:p w:rsidR="006E5673" w:rsidRDefault="006E5673" w:rsidP="002342C8">
      <w:pPr>
        <w:pStyle w:val="Normal1"/>
        <w:jc w:val="both"/>
        <w:rPr>
          <w:rFonts w:ascii="Calibri" w:hAnsi="Calibri" w:cs="Calibri"/>
          <w:iCs/>
        </w:rPr>
      </w:pPr>
      <w:r>
        <w:rPr>
          <w:rFonts w:ascii="Calibri" w:hAnsi="Calibri" w:cs="Calibri"/>
          <w:iCs/>
        </w:rPr>
        <w:t xml:space="preserve">With </w:t>
      </w:r>
      <w:r w:rsidR="003B5F1D">
        <w:rPr>
          <w:rFonts w:ascii="Calibri" w:hAnsi="Calibri" w:cs="Calibri"/>
          <w:iCs/>
        </w:rPr>
        <w:t xml:space="preserve">regards </w:t>
      </w:r>
      <w:r>
        <w:rPr>
          <w:rFonts w:ascii="Calibri" w:hAnsi="Calibri" w:cs="Calibri"/>
          <w:iCs/>
        </w:rPr>
        <w:t xml:space="preserve">to the E-learning tool the team confirmed that about </w:t>
      </w:r>
      <w:r w:rsidR="002342C8">
        <w:rPr>
          <w:rFonts w:ascii="Calibri" w:hAnsi="Calibri" w:cs="Calibri"/>
          <w:iCs/>
        </w:rPr>
        <w:t xml:space="preserve">1400 </w:t>
      </w:r>
      <w:r>
        <w:rPr>
          <w:rFonts w:ascii="Calibri" w:hAnsi="Calibri" w:cs="Calibri"/>
          <w:iCs/>
        </w:rPr>
        <w:t xml:space="preserve">learners are registered with the tool and over </w:t>
      </w:r>
      <w:r w:rsidR="002342C8">
        <w:rPr>
          <w:rFonts w:ascii="Calibri" w:hAnsi="Calibri" w:cs="Calibri"/>
          <w:iCs/>
        </w:rPr>
        <w:t xml:space="preserve">600 </w:t>
      </w:r>
      <w:r>
        <w:rPr>
          <w:rFonts w:ascii="Calibri" w:hAnsi="Calibri" w:cs="Calibri"/>
          <w:iCs/>
        </w:rPr>
        <w:t>certificates have been obtained on different introductory courses to MEAs</w:t>
      </w:r>
      <w:r w:rsidR="003B5F1D">
        <w:rPr>
          <w:rFonts w:ascii="Calibri" w:hAnsi="Calibri" w:cs="Calibri"/>
          <w:iCs/>
        </w:rPr>
        <w:t>,</w:t>
      </w:r>
      <w:r>
        <w:rPr>
          <w:rFonts w:ascii="Calibri" w:hAnsi="Calibri" w:cs="Calibri"/>
          <w:iCs/>
        </w:rPr>
        <w:t xml:space="preserve"> with UNFCCC and CBD being the most popular among them. The IKM team proposed to send information on the uptake of introductory courses to each MEA representative and encouraged stronger linkages to these courses from the different MEA websites and feedback by learners on the quality of the courses was consistently positive and the success rate well above average. </w:t>
      </w:r>
    </w:p>
    <w:p w:rsidR="006E5673" w:rsidRDefault="006E5673" w:rsidP="006E5673">
      <w:pPr>
        <w:pStyle w:val="Normal1"/>
        <w:jc w:val="both"/>
        <w:rPr>
          <w:rFonts w:ascii="Calibri" w:hAnsi="Calibri" w:cs="Calibri"/>
          <w:iCs/>
        </w:rPr>
      </w:pPr>
    </w:p>
    <w:p w:rsidR="009D281F" w:rsidRDefault="009D281F" w:rsidP="006E5673">
      <w:pPr>
        <w:pStyle w:val="Normal1"/>
        <w:jc w:val="both"/>
        <w:rPr>
          <w:rFonts w:ascii="Calibri" w:hAnsi="Calibri" w:cs="Calibri"/>
          <w:b/>
          <w:bCs/>
          <w:iCs/>
        </w:rPr>
      </w:pPr>
    </w:p>
    <w:p w:rsidR="009D281F" w:rsidRDefault="009D281F" w:rsidP="006E5673">
      <w:pPr>
        <w:pStyle w:val="Normal1"/>
        <w:jc w:val="both"/>
        <w:rPr>
          <w:rFonts w:ascii="Calibri" w:hAnsi="Calibri" w:cs="Calibri"/>
          <w:b/>
          <w:bCs/>
          <w:iCs/>
        </w:rPr>
      </w:pPr>
    </w:p>
    <w:p w:rsidR="006E5673" w:rsidRDefault="006E5673" w:rsidP="006E5673">
      <w:pPr>
        <w:pStyle w:val="Normal1"/>
        <w:jc w:val="both"/>
        <w:rPr>
          <w:rFonts w:ascii="Calibri" w:hAnsi="Calibri" w:cs="Calibri"/>
          <w:b/>
          <w:bCs/>
          <w:iCs/>
        </w:rPr>
      </w:pPr>
      <w:r w:rsidRPr="0007668C">
        <w:rPr>
          <w:rFonts w:ascii="Calibri" w:hAnsi="Calibri" w:cs="Calibri"/>
          <w:b/>
          <w:bCs/>
          <w:iCs/>
        </w:rPr>
        <w:t xml:space="preserve">III </w:t>
      </w:r>
      <w:r>
        <w:rPr>
          <w:rFonts w:ascii="Calibri" w:hAnsi="Calibri" w:cs="Calibri"/>
          <w:b/>
          <w:bCs/>
          <w:iCs/>
        </w:rPr>
        <w:t>Items considered during the meeting</w:t>
      </w:r>
    </w:p>
    <w:p w:rsidR="006E5673" w:rsidRDefault="006E5673" w:rsidP="006E5673">
      <w:pPr>
        <w:pStyle w:val="Normal1"/>
        <w:jc w:val="both"/>
        <w:rPr>
          <w:rFonts w:ascii="Calibri" w:hAnsi="Calibri" w:cs="Calibri"/>
          <w:iCs/>
        </w:rPr>
      </w:pPr>
    </w:p>
    <w:p w:rsidR="0007668C" w:rsidRPr="0007668C" w:rsidRDefault="0007668C" w:rsidP="0007668C">
      <w:pPr>
        <w:pStyle w:val="Normal1"/>
        <w:numPr>
          <w:ilvl w:val="0"/>
          <w:numId w:val="9"/>
        </w:numPr>
        <w:jc w:val="both"/>
        <w:rPr>
          <w:rFonts w:ascii="Calibri" w:hAnsi="Calibri" w:cs="Calibri"/>
          <w:b/>
          <w:bCs/>
          <w:iCs/>
        </w:rPr>
      </w:pPr>
      <w:r w:rsidRPr="0007668C">
        <w:rPr>
          <w:rFonts w:ascii="Calibri" w:hAnsi="Calibri" w:cs="Calibri"/>
          <w:b/>
          <w:bCs/>
          <w:iCs/>
        </w:rPr>
        <w:t>Evaluation Survey of InforMEA</w:t>
      </w:r>
    </w:p>
    <w:p w:rsidR="00B56071" w:rsidRDefault="00B56071" w:rsidP="00B56071">
      <w:pPr>
        <w:pStyle w:val="Normal1"/>
        <w:jc w:val="both"/>
        <w:rPr>
          <w:rFonts w:ascii="Calibri" w:hAnsi="Calibri" w:cs="Calibri"/>
          <w:iCs/>
        </w:rPr>
      </w:pPr>
    </w:p>
    <w:p w:rsidR="0007668C" w:rsidRDefault="004E0F05" w:rsidP="002342C8">
      <w:pPr>
        <w:pStyle w:val="Normal1"/>
        <w:jc w:val="both"/>
        <w:rPr>
          <w:rFonts w:asciiTheme="minorHAnsi" w:hAnsiTheme="minorHAnsi"/>
          <w:iCs/>
        </w:rPr>
      </w:pPr>
      <w:r>
        <w:rPr>
          <w:rFonts w:ascii="Calibri" w:hAnsi="Calibri" w:cs="Calibri"/>
          <w:iCs/>
        </w:rPr>
        <w:t xml:space="preserve">With regard to the InforMEA 2016 survey, </w:t>
      </w:r>
      <w:r w:rsidR="002342C8">
        <w:rPr>
          <w:rFonts w:ascii="Calibri" w:hAnsi="Calibri" w:cs="Calibri"/>
          <w:iCs/>
        </w:rPr>
        <w:t>the IKM team</w:t>
      </w:r>
      <w:r>
        <w:rPr>
          <w:rFonts w:ascii="Calibri" w:hAnsi="Calibri" w:cs="Calibri"/>
          <w:iCs/>
        </w:rPr>
        <w:t xml:space="preserve"> noted that the project evaluator of InforMEA hoped to have preliminary feedback from the survey in the first week of March. </w:t>
      </w:r>
      <w:r w:rsidR="0007668C">
        <w:rPr>
          <w:rFonts w:asciiTheme="minorHAnsi" w:hAnsiTheme="minorHAnsi"/>
          <w:iCs/>
        </w:rPr>
        <w:t xml:space="preserve">The previously circulated draft survey was discussed as was the process </w:t>
      </w:r>
      <w:r>
        <w:rPr>
          <w:rFonts w:asciiTheme="minorHAnsi" w:hAnsiTheme="minorHAnsi"/>
          <w:iCs/>
        </w:rPr>
        <w:t>towards a better</w:t>
      </w:r>
      <w:r w:rsidR="0007668C">
        <w:rPr>
          <w:rFonts w:asciiTheme="minorHAnsi" w:hAnsiTheme="minorHAnsi"/>
          <w:iCs/>
        </w:rPr>
        <w:t xml:space="preserve"> response rate than was attained </w:t>
      </w:r>
      <w:r>
        <w:rPr>
          <w:rFonts w:asciiTheme="minorHAnsi" w:hAnsiTheme="minorHAnsi"/>
          <w:iCs/>
        </w:rPr>
        <w:t>during the last</w:t>
      </w:r>
      <w:r w:rsidR="0007668C">
        <w:rPr>
          <w:rFonts w:asciiTheme="minorHAnsi" w:hAnsiTheme="minorHAnsi"/>
          <w:iCs/>
        </w:rPr>
        <w:t xml:space="preserve"> survey in 2014. A number of representatives still had proposals for removals and additions of questions on the survey</w:t>
      </w:r>
      <w:r w:rsidR="003B5F1D">
        <w:rPr>
          <w:rFonts w:asciiTheme="minorHAnsi" w:hAnsiTheme="minorHAnsi"/>
          <w:iCs/>
        </w:rPr>
        <w:t>,</w:t>
      </w:r>
      <w:r w:rsidR="0007668C">
        <w:rPr>
          <w:rFonts w:asciiTheme="minorHAnsi" w:hAnsiTheme="minorHAnsi"/>
          <w:iCs/>
        </w:rPr>
        <w:t xml:space="preserve"> and it was agreed that there would still be opportunity to share such suggestions with the team who </w:t>
      </w:r>
      <w:r w:rsidR="003B5F1D">
        <w:rPr>
          <w:rFonts w:asciiTheme="minorHAnsi" w:hAnsiTheme="minorHAnsi"/>
          <w:iCs/>
        </w:rPr>
        <w:t xml:space="preserve">were </w:t>
      </w:r>
      <w:r w:rsidR="0007668C">
        <w:rPr>
          <w:rFonts w:asciiTheme="minorHAnsi" w:hAnsiTheme="minorHAnsi"/>
          <w:iCs/>
        </w:rPr>
        <w:t xml:space="preserve">finalizing the survey based on the comments obtained and with the additional input by the evaluation consultant. </w:t>
      </w:r>
    </w:p>
    <w:p w:rsidR="0007668C" w:rsidRDefault="0007668C" w:rsidP="0007668C">
      <w:pPr>
        <w:pStyle w:val="Normal1"/>
        <w:jc w:val="both"/>
        <w:rPr>
          <w:rFonts w:asciiTheme="minorHAnsi" w:hAnsiTheme="minorHAnsi"/>
          <w:iCs/>
        </w:rPr>
      </w:pPr>
    </w:p>
    <w:p w:rsidR="0007668C" w:rsidRDefault="0007668C" w:rsidP="0007668C">
      <w:pPr>
        <w:pStyle w:val="Normal1"/>
        <w:jc w:val="both"/>
        <w:rPr>
          <w:rFonts w:asciiTheme="minorHAnsi" w:hAnsiTheme="minorHAnsi"/>
          <w:iCs/>
        </w:rPr>
      </w:pPr>
      <w:r>
        <w:rPr>
          <w:rFonts w:asciiTheme="minorHAnsi" w:hAnsiTheme="minorHAnsi"/>
          <w:iCs/>
        </w:rPr>
        <w:t xml:space="preserve">It was also agreed that while initially the link would be sent by UNEP/IKM team based on emails of contact points in InforMEA, MEA </w:t>
      </w:r>
      <w:proofErr w:type="gramStart"/>
      <w:r>
        <w:rPr>
          <w:rFonts w:asciiTheme="minorHAnsi" w:hAnsiTheme="minorHAnsi"/>
          <w:iCs/>
        </w:rPr>
        <w:t>Secretariats  would</w:t>
      </w:r>
      <w:proofErr w:type="gramEnd"/>
      <w:r>
        <w:rPr>
          <w:rFonts w:asciiTheme="minorHAnsi" w:hAnsiTheme="minorHAnsi"/>
          <w:iCs/>
        </w:rPr>
        <w:t xml:space="preserve"> provide a follow up email to encourage their networks and focal points to provide their feedback and guidance. In doing so, some will include an apology for cross posting since many will then receive the link more than once.  </w:t>
      </w:r>
    </w:p>
    <w:p w:rsidR="0007668C" w:rsidRDefault="0007668C" w:rsidP="0007668C">
      <w:pPr>
        <w:pStyle w:val="Normal1"/>
        <w:jc w:val="both"/>
        <w:rPr>
          <w:rFonts w:asciiTheme="minorHAnsi" w:hAnsiTheme="minorHAnsi"/>
          <w:iCs/>
        </w:rPr>
      </w:pPr>
    </w:p>
    <w:p w:rsidR="0007668C" w:rsidRDefault="0007668C" w:rsidP="003B5F1D">
      <w:pPr>
        <w:pStyle w:val="Normal1"/>
        <w:jc w:val="both"/>
        <w:rPr>
          <w:rFonts w:asciiTheme="minorHAnsi" w:hAnsiTheme="minorHAnsi"/>
          <w:iCs/>
        </w:rPr>
      </w:pPr>
      <w:r>
        <w:rPr>
          <w:rFonts w:asciiTheme="minorHAnsi" w:hAnsiTheme="minorHAnsi"/>
          <w:iCs/>
        </w:rPr>
        <w:t xml:space="preserve">It was further agreed that links would be provided within the </w:t>
      </w:r>
      <w:proofErr w:type="gramStart"/>
      <w:r>
        <w:rPr>
          <w:rFonts w:asciiTheme="minorHAnsi" w:hAnsiTheme="minorHAnsi"/>
          <w:iCs/>
        </w:rPr>
        <w:t>survey</w:t>
      </w:r>
      <w:r w:rsidR="003B5F1D">
        <w:rPr>
          <w:rFonts w:asciiTheme="minorHAnsi" w:hAnsiTheme="minorHAnsi"/>
          <w:iCs/>
        </w:rPr>
        <w:t>, that</w:t>
      </w:r>
      <w:proofErr w:type="gramEnd"/>
      <w:r w:rsidR="003B5F1D">
        <w:rPr>
          <w:rFonts w:asciiTheme="minorHAnsi" w:hAnsiTheme="minorHAnsi"/>
          <w:iCs/>
        </w:rPr>
        <w:t xml:space="preserve"> was to be</w:t>
      </w:r>
      <w:r>
        <w:rPr>
          <w:rFonts w:asciiTheme="minorHAnsi" w:hAnsiTheme="minorHAnsi"/>
          <w:iCs/>
        </w:rPr>
        <w:t xml:space="preserve"> developed in </w:t>
      </w:r>
      <w:proofErr w:type="spellStart"/>
      <w:r w:rsidR="003B5F1D">
        <w:rPr>
          <w:rFonts w:asciiTheme="minorHAnsi" w:hAnsiTheme="minorHAnsi"/>
          <w:iCs/>
        </w:rPr>
        <w:t>SurveyMonkey</w:t>
      </w:r>
      <w:proofErr w:type="spellEnd"/>
      <w:r w:rsidR="003B5F1D">
        <w:rPr>
          <w:rFonts w:asciiTheme="minorHAnsi" w:hAnsiTheme="minorHAnsi"/>
          <w:iCs/>
        </w:rPr>
        <w:t xml:space="preserve">, </w:t>
      </w:r>
      <w:r>
        <w:rPr>
          <w:rFonts w:asciiTheme="minorHAnsi" w:hAnsiTheme="minorHAnsi"/>
          <w:iCs/>
        </w:rPr>
        <w:t>to ensure that first</w:t>
      </w:r>
      <w:r w:rsidR="003B5F1D">
        <w:rPr>
          <w:rFonts w:asciiTheme="minorHAnsi" w:hAnsiTheme="minorHAnsi"/>
          <w:iCs/>
        </w:rPr>
        <w:t>-</w:t>
      </w:r>
      <w:r>
        <w:rPr>
          <w:rFonts w:asciiTheme="minorHAnsi" w:hAnsiTheme="minorHAnsi"/>
          <w:iCs/>
        </w:rPr>
        <w:t xml:space="preserve">timers would have the opportunity to </w:t>
      </w:r>
      <w:r w:rsidR="003B5F1D">
        <w:rPr>
          <w:rFonts w:asciiTheme="minorHAnsi" w:hAnsiTheme="minorHAnsi"/>
          <w:iCs/>
        </w:rPr>
        <w:t xml:space="preserve">quickly </w:t>
      </w:r>
      <w:r>
        <w:rPr>
          <w:rFonts w:asciiTheme="minorHAnsi" w:hAnsiTheme="minorHAnsi"/>
          <w:iCs/>
        </w:rPr>
        <w:t>grasp the content available in InforMEA.</w:t>
      </w:r>
    </w:p>
    <w:p w:rsidR="0007668C" w:rsidRDefault="0007668C" w:rsidP="00B56071">
      <w:pPr>
        <w:pStyle w:val="Normal1"/>
        <w:jc w:val="both"/>
        <w:rPr>
          <w:rFonts w:ascii="Calibri" w:hAnsi="Calibri" w:cs="Calibri"/>
          <w:iCs/>
        </w:rPr>
      </w:pPr>
    </w:p>
    <w:p w:rsidR="00AE03EA" w:rsidRPr="004E0F05" w:rsidRDefault="004E0F05" w:rsidP="009D281F">
      <w:pPr>
        <w:pStyle w:val="Normal1"/>
        <w:numPr>
          <w:ilvl w:val="0"/>
          <w:numId w:val="9"/>
        </w:numPr>
        <w:jc w:val="both"/>
        <w:rPr>
          <w:rFonts w:ascii="Calibri" w:hAnsi="Calibri" w:cs="Calibri"/>
          <w:b/>
          <w:bCs/>
          <w:iCs/>
        </w:rPr>
      </w:pPr>
      <w:r w:rsidRPr="004E0F05">
        <w:rPr>
          <w:rFonts w:ascii="Calibri" w:hAnsi="Calibri" w:cs="Calibri"/>
          <w:b/>
          <w:bCs/>
          <w:iCs/>
        </w:rPr>
        <w:t>Date of the 7</w:t>
      </w:r>
      <w:r w:rsidRPr="004E0F05">
        <w:rPr>
          <w:rFonts w:ascii="Calibri" w:hAnsi="Calibri" w:cs="Calibri"/>
          <w:b/>
          <w:bCs/>
          <w:iCs/>
          <w:vertAlign w:val="superscript"/>
        </w:rPr>
        <w:t>th</w:t>
      </w:r>
      <w:r w:rsidRPr="004E0F05">
        <w:rPr>
          <w:rFonts w:ascii="Calibri" w:hAnsi="Calibri" w:cs="Calibri"/>
          <w:b/>
          <w:bCs/>
          <w:iCs/>
        </w:rPr>
        <w:t xml:space="preserve"> Meeting of the MEA IKM Steering Committee</w:t>
      </w:r>
    </w:p>
    <w:p w:rsidR="004E0F05" w:rsidRDefault="004E0F05" w:rsidP="00F01F1D">
      <w:pPr>
        <w:pStyle w:val="Normal1"/>
        <w:jc w:val="both"/>
        <w:rPr>
          <w:rFonts w:ascii="Calibri" w:hAnsi="Calibri" w:cs="Calibri"/>
          <w:iCs/>
        </w:rPr>
      </w:pPr>
    </w:p>
    <w:p w:rsidR="00AE03EA" w:rsidRDefault="004E0F05" w:rsidP="003B5F1D">
      <w:pPr>
        <w:pStyle w:val="Normal1"/>
        <w:jc w:val="both"/>
        <w:rPr>
          <w:rFonts w:ascii="Calibri" w:hAnsi="Calibri" w:cs="Calibri"/>
          <w:iCs/>
        </w:rPr>
      </w:pPr>
      <w:r>
        <w:rPr>
          <w:rFonts w:ascii="Calibri" w:hAnsi="Calibri" w:cs="Calibri"/>
          <w:iCs/>
        </w:rPr>
        <w:t xml:space="preserve">With a view </w:t>
      </w:r>
      <w:r w:rsidR="003B5F1D">
        <w:rPr>
          <w:rFonts w:ascii="Calibri" w:hAnsi="Calibri" w:cs="Calibri"/>
          <w:iCs/>
        </w:rPr>
        <w:t xml:space="preserve">to </w:t>
      </w:r>
      <w:r w:rsidR="009D281F">
        <w:rPr>
          <w:rFonts w:ascii="Calibri" w:hAnsi="Calibri" w:cs="Calibri"/>
          <w:iCs/>
        </w:rPr>
        <w:t>holding</w:t>
      </w:r>
      <w:r>
        <w:rPr>
          <w:rFonts w:ascii="Calibri" w:hAnsi="Calibri" w:cs="Calibri"/>
          <w:iCs/>
        </w:rPr>
        <w:t xml:space="preserve"> the annual SC Meeting in May/June, two sets of dates were considered (</w:t>
      </w:r>
      <w:r w:rsidR="00AE03EA">
        <w:rPr>
          <w:rFonts w:ascii="Calibri" w:hAnsi="Calibri" w:cs="Calibri"/>
          <w:iCs/>
        </w:rPr>
        <w:t xml:space="preserve"> 14-17 June </w:t>
      </w:r>
      <w:r>
        <w:rPr>
          <w:rFonts w:ascii="Calibri" w:hAnsi="Calibri" w:cs="Calibri"/>
          <w:iCs/>
        </w:rPr>
        <w:t xml:space="preserve">2016 </w:t>
      </w:r>
      <w:r w:rsidR="00AE03EA">
        <w:rPr>
          <w:rFonts w:ascii="Calibri" w:hAnsi="Calibri" w:cs="Calibri"/>
          <w:iCs/>
        </w:rPr>
        <w:t xml:space="preserve">and </w:t>
      </w:r>
      <w:r w:rsidR="00AE03EA" w:rsidRPr="004E0F05">
        <w:rPr>
          <w:rFonts w:ascii="Calibri" w:hAnsi="Calibri" w:cs="Calibri"/>
          <w:b/>
          <w:bCs/>
          <w:iCs/>
        </w:rPr>
        <w:t>21-23 June</w:t>
      </w:r>
      <w:r w:rsidRPr="004E0F05">
        <w:rPr>
          <w:rFonts w:ascii="Calibri" w:hAnsi="Calibri" w:cs="Calibri"/>
          <w:b/>
          <w:bCs/>
          <w:iCs/>
        </w:rPr>
        <w:t xml:space="preserve"> 2016</w:t>
      </w:r>
      <w:r>
        <w:rPr>
          <w:rFonts w:ascii="Calibri" w:hAnsi="Calibri" w:cs="Calibri"/>
          <w:iCs/>
        </w:rPr>
        <w:t>), and a l</w:t>
      </w:r>
      <w:r w:rsidR="00AE03EA">
        <w:rPr>
          <w:rFonts w:ascii="Calibri" w:hAnsi="Calibri" w:cs="Calibri"/>
          <w:iCs/>
        </w:rPr>
        <w:t>arge majority of the participants selected the latter period.</w:t>
      </w:r>
    </w:p>
    <w:p w:rsidR="004E0F05" w:rsidRDefault="004E0F05" w:rsidP="004E0F05">
      <w:pPr>
        <w:pStyle w:val="Normal1"/>
        <w:jc w:val="both"/>
        <w:rPr>
          <w:rFonts w:ascii="Calibri" w:hAnsi="Calibri" w:cs="Calibri"/>
          <w:iCs/>
        </w:rPr>
      </w:pPr>
    </w:p>
    <w:p w:rsidR="004E0F05" w:rsidRPr="004E0F05" w:rsidRDefault="00F119DD" w:rsidP="009D281F">
      <w:pPr>
        <w:pStyle w:val="Normal1"/>
        <w:numPr>
          <w:ilvl w:val="0"/>
          <w:numId w:val="9"/>
        </w:numPr>
        <w:jc w:val="both"/>
        <w:rPr>
          <w:rFonts w:ascii="Calibri" w:hAnsi="Calibri" w:cs="Calibri"/>
          <w:b/>
          <w:bCs/>
          <w:iCs/>
        </w:rPr>
      </w:pPr>
      <w:r>
        <w:rPr>
          <w:rFonts w:ascii="Calibri" w:hAnsi="Calibri" w:cs="Calibri"/>
          <w:b/>
          <w:bCs/>
          <w:iCs/>
        </w:rPr>
        <w:t>Integration of LEO with InforMEA</w:t>
      </w:r>
    </w:p>
    <w:p w:rsidR="00AE03EA" w:rsidRDefault="00AE03EA" w:rsidP="00AE03EA">
      <w:pPr>
        <w:pStyle w:val="Normal1"/>
        <w:jc w:val="both"/>
        <w:rPr>
          <w:rFonts w:ascii="Calibri" w:hAnsi="Calibri" w:cs="Calibri"/>
          <w:iCs/>
        </w:rPr>
      </w:pPr>
    </w:p>
    <w:p w:rsidR="006A204F" w:rsidRDefault="006A204F" w:rsidP="002342C8">
      <w:pPr>
        <w:pStyle w:val="Normal1"/>
        <w:jc w:val="both"/>
        <w:rPr>
          <w:rFonts w:asciiTheme="minorHAnsi" w:hAnsiTheme="minorHAnsi"/>
          <w:iCs/>
        </w:rPr>
      </w:pPr>
      <w:r>
        <w:rPr>
          <w:rFonts w:asciiTheme="minorHAnsi" w:hAnsiTheme="minorHAnsi"/>
          <w:iCs/>
        </w:rPr>
        <w:t xml:space="preserve">Ms. </w:t>
      </w:r>
      <w:proofErr w:type="spellStart"/>
      <w:r>
        <w:rPr>
          <w:rFonts w:asciiTheme="minorHAnsi" w:hAnsiTheme="minorHAnsi"/>
          <w:iCs/>
        </w:rPr>
        <w:t>Duer</w:t>
      </w:r>
      <w:proofErr w:type="spellEnd"/>
      <w:r>
        <w:rPr>
          <w:rFonts w:asciiTheme="minorHAnsi" w:hAnsiTheme="minorHAnsi"/>
          <w:iCs/>
        </w:rPr>
        <w:t xml:space="preserve"> </w:t>
      </w:r>
      <w:r w:rsidR="002342C8">
        <w:rPr>
          <w:rFonts w:asciiTheme="minorHAnsi" w:hAnsiTheme="minorHAnsi"/>
          <w:iCs/>
        </w:rPr>
        <w:t xml:space="preserve">made reference </w:t>
      </w:r>
      <w:r>
        <w:rPr>
          <w:rFonts w:asciiTheme="minorHAnsi" w:hAnsiTheme="minorHAnsi"/>
          <w:iCs/>
        </w:rPr>
        <w:t xml:space="preserve">to the current </w:t>
      </w:r>
      <w:r w:rsidR="004E0F05">
        <w:rPr>
          <w:rFonts w:asciiTheme="minorHAnsi" w:hAnsiTheme="minorHAnsi"/>
          <w:iCs/>
        </w:rPr>
        <w:t>confusion</w:t>
      </w:r>
      <w:r w:rsidR="003B5F1D">
        <w:rPr>
          <w:rFonts w:asciiTheme="minorHAnsi" w:hAnsiTheme="minorHAnsi"/>
          <w:iCs/>
        </w:rPr>
        <w:t>,</w:t>
      </w:r>
      <w:r w:rsidR="004E0F05">
        <w:rPr>
          <w:rFonts w:asciiTheme="minorHAnsi" w:hAnsiTheme="minorHAnsi"/>
          <w:iCs/>
        </w:rPr>
        <w:t xml:space="preserve"> from a usability perspective</w:t>
      </w:r>
      <w:r w:rsidR="003B5F1D">
        <w:rPr>
          <w:rFonts w:asciiTheme="minorHAnsi" w:hAnsiTheme="minorHAnsi"/>
          <w:iCs/>
        </w:rPr>
        <w:t>,</w:t>
      </w:r>
      <w:r w:rsidR="004E0F05">
        <w:rPr>
          <w:rFonts w:asciiTheme="minorHAnsi" w:hAnsiTheme="minorHAnsi"/>
          <w:iCs/>
        </w:rPr>
        <w:t xml:space="preserve"> </w:t>
      </w:r>
      <w:r>
        <w:rPr>
          <w:rFonts w:asciiTheme="minorHAnsi" w:hAnsiTheme="minorHAnsi"/>
          <w:iCs/>
        </w:rPr>
        <w:t xml:space="preserve">with regard to LEO and InforMEA, </w:t>
      </w:r>
      <w:r w:rsidR="003B5F1D">
        <w:rPr>
          <w:rFonts w:asciiTheme="minorHAnsi" w:hAnsiTheme="minorHAnsi"/>
          <w:iCs/>
        </w:rPr>
        <w:t xml:space="preserve">which both have </w:t>
      </w:r>
      <w:r>
        <w:rPr>
          <w:rFonts w:asciiTheme="minorHAnsi" w:hAnsiTheme="minorHAnsi"/>
          <w:iCs/>
        </w:rPr>
        <w:t>very similar sets of country profiles, treaty profiles and search results pages</w:t>
      </w:r>
      <w:r w:rsidR="002342C8">
        <w:rPr>
          <w:rFonts w:asciiTheme="minorHAnsi" w:hAnsiTheme="minorHAnsi"/>
          <w:iCs/>
        </w:rPr>
        <w:t xml:space="preserve"> and invited feedback on how this situation could best be resolved. </w:t>
      </w:r>
      <w:r>
        <w:rPr>
          <w:rFonts w:asciiTheme="minorHAnsi" w:hAnsiTheme="minorHAnsi"/>
          <w:iCs/>
        </w:rPr>
        <w:t xml:space="preserve"> </w:t>
      </w:r>
    </w:p>
    <w:p w:rsidR="006A204F" w:rsidRDefault="006A204F" w:rsidP="006A204F">
      <w:pPr>
        <w:pStyle w:val="Normal1"/>
        <w:jc w:val="both"/>
        <w:rPr>
          <w:rFonts w:asciiTheme="minorHAnsi" w:hAnsiTheme="minorHAnsi"/>
          <w:iCs/>
        </w:rPr>
      </w:pPr>
    </w:p>
    <w:p w:rsidR="00F119DD" w:rsidRDefault="004E0F05" w:rsidP="001211B4">
      <w:pPr>
        <w:pStyle w:val="Normal1"/>
        <w:jc w:val="both"/>
        <w:rPr>
          <w:rFonts w:asciiTheme="minorHAnsi" w:hAnsiTheme="minorHAnsi"/>
          <w:iCs/>
        </w:rPr>
      </w:pPr>
      <w:r>
        <w:rPr>
          <w:rFonts w:asciiTheme="minorHAnsi" w:hAnsiTheme="minorHAnsi"/>
          <w:iCs/>
        </w:rPr>
        <w:t xml:space="preserve">She reminded the meeting of the original </w:t>
      </w:r>
      <w:r w:rsidR="003B5F1D">
        <w:rPr>
          <w:rFonts w:asciiTheme="minorHAnsi" w:hAnsiTheme="minorHAnsi"/>
          <w:iCs/>
        </w:rPr>
        <w:t>intention to</w:t>
      </w:r>
      <w:r w:rsidR="001211B4">
        <w:rPr>
          <w:rFonts w:asciiTheme="minorHAnsi" w:hAnsiTheme="minorHAnsi"/>
          <w:iCs/>
        </w:rPr>
        <w:t xml:space="preserve"> have a visible </w:t>
      </w:r>
      <w:r>
        <w:rPr>
          <w:rFonts w:asciiTheme="minorHAnsi" w:hAnsiTheme="minorHAnsi"/>
          <w:iCs/>
        </w:rPr>
        <w:t>distinction between the two</w:t>
      </w:r>
      <w:r w:rsidR="006A204F">
        <w:rPr>
          <w:rFonts w:asciiTheme="minorHAnsi" w:hAnsiTheme="minorHAnsi"/>
          <w:iCs/>
        </w:rPr>
        <w:t xml:space="preserve"> Portals (InforMEA and LEO) in terms of focus and branding</w:t>
      </w:r>
      <w:r w:rsidR="001211B4">
        <w:rPr>
          <w:rFonts w:asciiTheme="minorHAnsi" w:hAnsiTheme="minorHAnsi"/>
          <w:iCs/>
        </w:rPr>
        <w:t xml:space="preserve">. She said </w:t>
      </w:r>
      <w:r w:rsidR="006A204F">
        <w:rPr>
          <w:rFonts w:asciiTheme="minorHAnsi" w:hAnsiTheme="minorHAnsi"/>
          <w:iCs/>
        </w:rPr>
        <w:t>that there was a broader environmental law community interested in links to UNEA/UN decisions, internationally agreed goals, as well as national legislation and court cases. The</w:t>
      </w:r>
      <w:r w:rsidR="001211B4">
        <w:rPr>
          <w:rFonts w:asciiTheme="minorHAnsi" w:hAnsiTheme="minorHAnsi"/>
          <w:iCs/>
        </w:rPr>
        <w:t>refore the</w:t>
      </w:r>
      <w:r w:rsidR="006A204F">
        <w:rPr>
          <w:rFonts w:asciiTheme="minorHAnsi" w:hAnsiTheme="minorHAnsi"/>
          <w:iCs/>
        </w:rPr>
        <w:t xml:space="preserve"> idea was to provide this community with an opportunity to search across these data sets in addition to the InforMEA data sets. With ECOLEX </w:t>
      </w:r>
      <w:r w:rsidR="001211B4">
        <w:rPr>
          <w:rFonts w:asciiTheme="minorHAnsi" w:hAnsiTheme="minorHAnsi"/>
          <w:iCs/>
        </w:rPr>
        <w:t>developing</w:t>
      </w:r>
      <w:r w:rsidR="006A204F">
        <w:rPr>
          <w:rFonts w:asciiTheme="minorHAnsi" w:hAnsiTheme="minorHAnsi"/>
          <w:iCs/>
        </w:rPr>
        <w:t xml:space="preserve"> a stronger and newer presence</w:t>
      </w:r>
      <w:r w:rsidR="001211B4">
        <w:rPr>
          <w:rFonts w:asciiTheme="minorHAnsi" w:hAnsiTheme="minorHAnsi"/>
          <w:iCs/>
        </w:rPr>
        <w:t>,</w:t>
      </w:r>
      <w:r w:rsidR="006A204F">
        <w:rPr>
          <w:rFonts w:asciiTheme="minorHAnsi" w:hAnsiTheme="minorHAnsi"/>
          <w:iCs/>
        </w:rPr>
        <w:t xml:space="preserve"> and in light of the </w:t>
      </w:r>
      <w:r w:rsidR="00F119DD">
        <w:rPr>
          <w:rFonts w:asciiTheme="minorHAnsi" w:hAnsiTheme="minorHAnsi"/>
          <w:iCs/>
        </w:rPr>
        <w:t xml:space="preserve">concerns of a potentially perceived competition between LEO and ECOLEX </w:t>
      </w:r>
      <w:r w:rsidR="001211B4">
        <w:rPr>
          <w:rFonts w:asciiTheme="minorHAnsi" w:hAnsiTheme="minorHAnsi"/>
          <w:iCs/>
        </w:rPr>
        <w:t xml:space="preserve">as </w:t>
      </w:r>
      <w:r w:rsidR="00F119DD">
        <w:rPr>
          <w:rFonts w:asciiTheme="minorHAnsi" w:hAnsiTheme="minorHAnsi"/>
          <w:iCs/>
        </w:rPr>
        <w:t xml:space="preserve">raised by FAO and IUCN, the place of </w:t>
      </w:r>
      <w:r w:rsidR="001211B4">
        <w:rPr>
          <w:rFonts w:asciiTheme="minorHAnsi" w:hAnsiTheme="minorHAnsi"/>
          <w:iCs/>
        </w:rPr>
        <w:t xml:space="preserve">an ‘independent’ </w:t>
      </w:r>
      <w:r w:rsidR="00F119DD">
        <w:rPr>
          <w:rFonts w:asciiTheme="minorHAnsi" w:hAnsiTheme="minorHAnsi"/>
          <w:iCs/>
        </w:rPr>
        <w:t xml:space="preserve">LEO remained to be clearly defined. </w:t>
      </w:r>
    </w:p>
    <w:p w:rsidR="006A204F" w:rsidRDefault="006A204F" w:rsidP="006A204F">
      <w:pPr>
        <w:pStyle w:val="Normal1"/>
        <w:jc w:val="both"/>
        <w:rPr>
          <w:rFonts w:asciiTheme="minorHAnsi" w:hAnsiTheme="minorHAnsi"/>
          <w:iCs/>
        </w:rPr>
      </w:pPr>
    </w:p>
    <w:p w:rsidR="00F119DD" w:rsidRDefault="006A204F" w:rsidP="002342C8">
      <w:pPr>
        <w:pStyle w:val="Normal1"/>
        <w:jc w:val="both"/>
        <w:rPr>
          <w:rFonts w:asciiTheme="minorHAnsi" w:hAnsiTheme="minorHAnsi"/>
          <w:iCs/>
        </w:rPr>
      </w:pPr>
      <w:r>
        <w:rPr>
          <w:rFonts w:asciiTheme="minorHAnsi" w:hAnsiTheme="minorHAnsi"/>
          <w:iCs/>
        </w:rPr>
        <w:t xml:space="preserve">The group was invited to consider an even stronger integration of LEO with InforMEA, which would lead to the integration of country and treaty profiles, and the search facility while maintaining LEO as </w:t>
      </w:r>
      <w:r>
        <w:rPr>
          <w:rFonts w:asciiTheme="minorHAnsi" w:hAnsiTheme="minorHAnsi"/>
          <w:iCs/>
        </w:rPr>
        <w:lastRenderedPageBreak/>
        <w:t xml:space="preserve">a landing page from other knowledge </w:t>
      </w:r>
      <w:proofErr w:type="gramStart"/>
      <w:r>
        <w:rPr>
          <w:rFonts w:asciiTheme="minorHAnsi" w:hAnsiTheme="minorHAnsi"/>
          <w:iCs/>
        </w:rPr>
        <w:t xml:space="preserve">tools </w:t>
      </w:r>
      <w:r w:rsidR="00F119DD">
        <w:rPr>
          <w:rFonts w:asciiTheme="minorHAnsi" w:hAnsiTheme="minorHAnsi"/>
          <w:iCs/>
        </w:rPr>
        <w:t xml:space="preserve"> and</w:t>
      </w:r>
      <w:proofErr w:type="gramEnd"/>
      <w:r w:rsidR="00F119DD">
        <w:rPr>
          <w:rFonts w:asciiTheme="minorHAnsi" w:hAnsiTheme="minorHAnsi"/>
          <w:iCs/>
        </w:rPr>
        <w:t xml:space="preserve"> data sets that would like to have a linkage to the Thesaurus. </w:t>
      </w:r>
      <w:r>
        <w:rPr>
          <w:rFonts w:asciiTheme="minorHAnsi" w:hAnsiTheme="minorHAnsi"/>
          <w:iCs/>
        </w:rPr>
        <w:t xml:space="preserve"> </w:t>
      </w:r>
      <w:r w:rsidR="00F119DD">
        <w:rPr>
          <w:rFonts w:asciiTheme="minorHAnsi" w:hAnsiTheme="minorHAnsi"/>
          <w:iCs/>
        </w:rPr>
        <w:t>Representatives from BRS and CBD strongly</w:t>
      </w:r>
      <w:r w:rsidR="0009534E">
        <w:rPr>
          <w:rFonts w:asciiTheme="minorHAnsi" w:hAnsiTheme="minorHAnsi"/>
          <w:iCs/>
        </w:rPr>
        <w:t xml:space="preserve"> welcomed the </w:t>
      </w:r>
      <w:r w:rsidR="00F119DD">
        <w:rPr>
          <w:rFonts w:asciiTheme="minorHAnsi" w:hAnsiTheme="minorHAnsi"/>
          <w:iCs/>
        </w:rPr>
        <w:t>approach of a further</w:t>
      </w:r>
      <w:r w:rsidR="0009534E">
        <w:rPr>
          <w:rFonts w:asciiTheme="minorHAnsi" w:hAnsiTheme="minorHAnsi"/>
          <w:iCs/>
        </w:rPr>
        <w:t xml:space="preserve"> </w:t>
      </w:r>
      <w:r w:rsidR="002342C8">
        <w:rPr>
          <w:rFonts w:asciiTheme="minorHAnsi" w:hAnsiTheme="minorHAnsi"/>
          <w:iCs/>
        </w:rPr>
        <w:t xml:space="preserve">integrating </w:t>
      </w:r>
      <w:r w:rsidR="0009534E">
        <w:rPr>
          <w:rFonts w:asciiTheme="minorHAnsi" w:hAnsiTheme="minorHAnsi"/>
          <w:iCs/>
        </w:rPr>
        <w:t xml:space="preserve">LEO </w:t>
      </w:r>
      <w:r w:rsidR="00F119DD">
        <w:rPr>
          <w:rFonts w:asciiTheme="minorHAnsi" w:hAnsiTheme="minorHAnsi"/>
          <w:iCs/>
        </w:rPr>
        <w:t>with</w:t>
      </w:r>
      <w:r w:rsidR="0009534E">
        <w:rPr>
          <w:rFonts w:asciiTheme="minorHAnsi" w:hAnsiTheme="minorHAnsi"/>
          <w:iCs/>
        </w:rPr>
        <w:t xml:space="preserve"> InforMEA</w:t>
      </w:r>
      <w:r w:rsidR="00F119DD">
        <w:rPr>
          <w:rFonts w:asciiTheme="minorHAnsi" w:hAnsiTheme="minorHAnsi"/>
          <w:iCs/>
        </w:rPr>
        <w:t xml:space="preserve"> and shared preliminary ideas of how the search results page and filtering options could cater for the different user groups including the target audience of the initial LEO Portal. </w:t>
      </w:r>
      <w:r w:rsidR="0009534E">
        <w:rPr>
          <w:rFonts w:asciiTheme="minorHAnsi" w:hAnsiTheme="minorHAnsi"/>
          <w:iCs/>
        </w:rPr>
        <w:t xml:space="preserve"> </w:t>
      </w:r>
    </w:p>
    <w:p w:rsidR="00F119DD" w:rsidRDefault="00F119DD" w:rsidP="00F119DD">
      <w:pPr>
        <w:pStyle w:val="Normal1"/>
        <w:jc w:val="both"/>
        <w:rPr>
          <w:rFonts w:asciiTheme="minorHAnsi" w:hAnsiTheme="minorHAnsi"/>
          <w:iCs/>
        </w:rPr>
      </w:pPr>
    </w:p>
    <w:p w:rsidR="00876D32" w:rsidRDefault="002342C8" w:rsidP="002342C8">
      <w:pPr>
        <w:pStyle w:val="Normal1"/>
        <w:jc w:val="both"/>
        <w:rPr>
          <w:rFonts w:asciiTheme="minorHAnsi" w:hAnsiTheme="minorHAnsi"/>
          <w:iCs/>
        </w:rPr>
      </w:pPr>
      <w:r>
        <w:rPr>
          <w:rFonts w:asciiTheme="minorHAnsi" w:hAnsiTheme="minorHAnsi"/>
          <w:iCs/>
        </w:rPr>
        <w:t>As p</w:t>
      </w:r>
      <w:r w:rsidR="00F119DD">
        <w:rPr>
          <w:rFonts w:asciiTheme="minorHAnsi" w:hAnsiTheme="minorHAnsi"/>
          <w:iCs/>
        </w:rPr>
        <w:t xml:space="preserve">articipants then broadly endorsed </w:t>
      </w:r>
      <w:r>
        <w:rPr>
          <w:rFonts w:asciiTheme="minorHAnsi" w:hAnsiTheme="minorHAnsi"/>
          <w:iCs/>
        </w:rPr>
        <w:t xml:space="preserve">the stronger integration between LEO and InforMEA, it was agreed that the team </w:t>
      </w:r>
      <w:r w:rsidR="00F119DD">
        <w:rPr>
          <w:rFonts w:asciiTheme="minorHAnsi" w:hAnsiTheme="minorHAnsi"/>
          <w:iCs/>
        </w:rPr>
        <w:t>would</w:t>
      </w:r>
      <w:r>
        <w:rPr>
          <w:rFonts w:asciiTheme="minorHAnsi" w:hAnsiTheme="minorHAnsi"/>
          <w:iCs/>
        </w:rPr>
        <w:t xml:space="preserve"> </w:t>
      </w:r>
      <w:r w:rsidR="00F119DD">
        <w:rPr>
          <w:rFonts w:asciiTheme="minorHAnsi" w:hAnsiTheme="minorHAnsi"/>
          <w:iCs/>
        </w:rPr>
        <w:t xml:space="preserve">share respective design concepts in the course of the next month with the group. </w:t>
      </w:r>
    </w:p>
    <w:p w:rsidR="006E5673" w:rsidRDefault="006E5673" w:rsidP="00F119DD">
      <w:pPr>
        <w:pStyle w:val="Normal1"/>
        <w:jc w:val="both"/>
        <w:rPr>
          <w:rFonts w:asciiTheme="minorHAnsi" w:hAnsiTheme="minorHAnsi"/>
          <w:iCs/>
        </w:rPr>
      </w:pPr>
    </w:p>
    <w:p w:rsidR="006E5673" w:rsidRPr="006E5673" w:rsidRDefault="006E5673" w:rsidP="006E5673">
      <w:pPr>
        <w:pStyle w:val="Normal1"/>
        <w:jc w:val="both"/>
        <w:rPr>
          <w:rFonts w:asciiTheme="minorHAnsi" w:hAnsiTheme="minorHAnsi"/>
          <w:b/>
          <w:bCs/>
          <w:iCs/>
        </w:rPr>
      </w:pPr>
      <w:r>
        <w:rPr>
          <w:rFonts w:asciiTheme="minorHAnsi" w:hAnsiTheme="minorHAnsi"/>
          <w:b/>
          <w:bCs/>
          <w:iCs/>
        </w:rPr>
        <w:t xml:space="preserve">IV </w:t>
      </w:r>
      <w:r w:rsidRPr="006E5673">
        <w:rPr>
          <w:rFonts w:asciiTheme="minorHAnsi" w:hAnsiTheme="minorHAnsi"/>
          <w:b/>
          <w:bCs/>
          <w:iCs/>
        </w:rPr>
        <w:t xml:space="preserve">Any Other Business </w:t>
      </w:r>
    </w:p>
    <w:p w:rsidR="006E5673" w:rsidRDefault="006E5673" w:rsidP="00F119DD">
      <w:pPr>
        <w:pStyle w:val="Normal1"/>
        <w:jc w:val="both"/>
        <w:rPr>
          <w:rFonts w:asciiTheme="minorHAnsi" w:hAnsiTheme="minorHAnsi"/>
          <w:iCs/>
        </w:rPr>
      </w:pPr>
    </w:p>
    <w:p w:rsidR="006E5673" w:rsidRPr="006E5673" w:rsidRDefault="006E5673" w:rsidP="006E5673">
      <w:pPr>
        <w:pStyle w:val="Normal1"/>
        <w:numPr>
          <w:ilvl w:val="0"/>
          <w:numId w:val="11"/>
        </w:numPr>
        <w:jc w:val="both"/>
        <w:rPr>
          <w:rFonts w:ascii="Calibri" w:hAnsi="Calibri" w:cs="Calibri"/>
          <w:b/>
          <w:bCs/>
          <w:iCs/>
        </w:rPr>
      </w:pPr>
      <w:r w:rsidRPr="006E5673">
        <w:rPr>
          <w:rFonts w:ascii="Calibri" w:hAnsi="Calibri" w:cs="Calibri"/>
          <w:b/>
          <w:bCs/>
          <w:iCs/>
        </w:rPr>
        <w:t>Workshop on Synergies among the BD-related Conventions (Geneva 8-11 Feb 2016)</w:t>
      </w:r>
    </w:p>
    <w:p w:rsidR="006E5673" w:rsidRDefault="006E5673" w:rsidP="006E5673">
      <w:pPr>
        <w:pStyle w:val="Normal1"/>
        <w:jc w:val="both"/>
        <w:rPr>
          <w:rFonts w:ascii="Calibri" w:hAnsi="Calibri" w:cs="Calibri"/>
          <w:iCs/>
        </w:rPr>
      </w:pPr>
    </w:p>
    <w:p w:rsidR="006E5673" w:rsidRDefault="006E5673" w:rsidP="002342C8">
      <w:pPr>
        <w:pStyle w:val="Normal1"/>
        <w:jc w:val="both"/>
        <w:rPr>
          <w:rFonts w:ascii="Calibri" w:hAnsi="Calibri" w:cs="Calibri"/>
          <w:iCs/>
        </w:rPr>
      </w:pPr>
      <w:proofErr w:type="gramStart"/>
      <w:r>
        <w:rPr>
          <w:rFonts w:ascii="Calibri" w:hAnsi="Calibri" w:cs="Calibri"/>
          <w:iCs/>
        </w:rPr>
        <w:t xml:space="preserve">Ms. </w:t>
      </w:r>
      <w:proofErr w:type="spellStart"/>
      <w:r>
        <w:rPr>
          <w:rFonts w:ascii="Calibri" w:hAnsi="Calibri" w:cs="Calibri"/>
          <w:iCs/>
        </w:rPr>
        <w:t>Duer</w:t>
      </w:r>
      <w:proofErr w:type="spellEnd"/>
      <w:r>
        <w:rPr>
          <w:rFonts w:ascii="Calibri" w:hAnsi="Calibri" w:cs="Calibri"/>
          <w:iCs/>
        </w:rPr>
        <w:t xml:space="preserve"> built on Mr. Lopez’ observations that InforMEA was considered a practical tool in the context of synergetic implementation of BD-related MEAs.</w:t>
      </w:r>
      <w:proofErr w:type="gramEnd"/>
      <w:r>
        <w:rPr>
          <w:rFonts w:ascii="Calibri" w:hAnsi="Calibri" w:cs="Calibri"/>
          <w:iCs/>
        </w:rPr>
        <w:t xml:space="preserve">  She further </w:t>
      </w:r>
      <w:r w:rsidR="002342C8">
        <w:rPr>
          <w:rFonts w:ascii="Calibri" w:hAnsi="Calibri" w:cs="Calibri"/>
          <w:iCs/>
        </w:rPr>
        <w:t xml:space="preserve">talked </w:t>
      </w:r>
      <w:r w:rsidR="001211B4">
        <w:rPr>
          <w:rFonts w:ascii="Calibri" w:hAnsi="Calibri" w:cs="Calibri"/>
          <w:iCs/>
        </w:rPr>
        <w:t xml:space="preserve">about </w:t>
      </w:r>
      <w:r>
        <w:rPr>
          <w:rFonts w:ascii="Calibri" w:hAnsi="Calibri" w:cs="Calibri"/>
          <w:iCs/>
        </w:rPr>
        <w:t xml:space="preserve">the opportunity to invite </w:t>
      </w:r>
      <w:proofErr w:type="gramStart"/>
      <w:r>
        <w:rPr>
          <w:rFonts w:ascii="Calibri" w:hAnsi="Calibri" w:cs="Calibri"/>
          <w:iCs/>
        </w:rPr>
        <w:t>the  International</w:t>
      </w:r>
      <w:proofErr w:type="gramEnd"/>
      <w:r>
        <w:rPr>
          <w:rFonts w:ascii="Calibri" w:hAnsi="Calibri" w:cs="Calibri"/>
          <w:iCs/>
        </w:rPr>
        <w:t xml:space="preserve"> Plant Protection Commission (IPCC) to join the Initiative, as the Secretariat </w:t>
      </w:r>
      <w:r w:rsidR="001211B4">
        <w:rPr>
          <w:rFonts w:ascii="Calibri" w:hAnsi="Calibri" w:cs="Calibri"/>
          <w:iCs/>
        </w:rPr>
        <w:t xml:space="preserve">had </w:t>
      </w:r>
      <w:r>
        <w:rPr>
          <w:rFonts w:ascii="Calibri" w:hAnsi="Calibri" w:cs="Calibri"/>
          <w:iCs/>
        </w:rPr>
        <w:t xml:space="preserve">also recently joined the Biodiversity Liaison Group. She also shared her observations that national focal points seemed very interested in tools </w:t>
      </w:r>
      <w:r w:rsidR="001211B4">
        <w:rPr>
          <w:rFonts w:ascii="Calibri" w:hAnsi="Calibri" w:cs="Calibri"/>
          <w:iCs/>
        </w:rPr>
        <w:t xml:space="preserve">aimed at </w:t>
      </w:r>
      <w:r>
        <w:rPr>
          <w:rFonts w:ascii="Calibri" w:hAnsi="Calibri" w:cs="Calibri"/>
          <w:iCs/>
        </w:rPr>
        <w:t>support</w:t>
      </w:r>
      <w:r w:rsidR="001211B4">
        <w:rPr>
          <w:rFonts w:ascii="Calibri" w:hAnsi="Calibri" w:cs="Calibri"/>
          <w:iCs/>
        </w:rPr>
        <w:t>ing</w:t>
      </w:r>
      <w:r>
        <w:rPr>
          <w:rFonts w:ascii="Calibri" w:hAnsi="Calibri" w:cs="Calibri"/>
          <w:iCs/>
        </w:rPr>
        <w:t xml:space="preserve"> networking among focal points at national and regional level</w:t>
      </w:r>
      <w:r w:rsidR="001211B4">
        <w:rPr>
          <w:rFonts w:ascii="Calibri" w:hAnsi="Calibri" w:cs="Calibri"/>
          <w:iCs/>
        </w:rPr>
        <w:t xml:space="preserve">. </w:t>
      </w:r>
      <w:r w:rsidR="002342C8">
        <w:rPr>
          <w:rFonts w:ascii="Calibri" w:hAnsi="Calibri" w:cs="Calibri"/>
          <w:iCs/>
        </w:rPr>
        <w:t xml:space="preserve">The group was invited </w:t>
      </w:r>
      <w:proofErr w:type="gramStart"/>
      <w:r w:rsidR="002342C8">
        <w:rPr>
          <w:rFonts w:ascii="Calibri" w:hAnsi="Calibri" w:cs="Calibri"/>
          <w:iCs/>
        </w:rPr>
        <w:t xml:space="preserve">to </w:t>
      </w:r>
      <w:r>
        <w:rPr>
          <w:rFonts w:ascii="Calibri" w:hAnsi="Calibri" w:cs="Calibri"/>
          <w:iCs/>
        </w:rPr>
        <w:t xml:space="preserve"> consider</w:t>
      </w:r>
      <w:proofErr w:type="gramEnd"/>
      <w:r>
        <w:rPr>
          <w:rFonts w:ascii="Calibri" w:hAnsi="Calibri" w:cs="Calibri"/>
          <w:iCs/>
        </w:rPr>
        <w:t xml:space="preserve"> the potential of linking communities of practice</w:t>
      </w:r>
      <w:r w:rsidR="001211B4">
        <w:rPr>
          <w:rFonts w:ascii="Calibri" w:hAnsi="Calibri" w:cs="Calibri"/>
          <w:iCs/>
        </w:rPr>
        <w:t>,</w:t>
      </w:r>
      <w:r>
        <w:rPr>
          <w:rFonts w:ascii="Calibri" w:hAnsi="Calibri" w:cs="Calibri"/>
          <w:iCs/>
        </w:rPr>
        <w:t xml:space="preserve"> at regional and national level</w:t>
      </w:r>
      <w:r w:rsidR="001211B4">
        <w:rPr>
          <w:rFonts w:ascii="Calibri" w:hAnsi="Calibri" w:cs="Calibri"/>
          <w:iCs/>
        </w:rPr>
        <w:t>,</w:t>
      </w:r>
      <w:r>
        <w:rPr>
          <w:rFonts w:ascii="Calibri" w:hAnsi="Calibri" w:cs="Calibri"/>
          <w:iCs/>
        </w:rPr>
        <w:t xml:space="preserve"> to InforMEA in the next phase. She relayed the interest by the IPBES representative to learn more </w:t>
      </w:r>
      <w:r w:rsidR="001211B4">
        <w:rPr>
          <w:rFonts w:ascii="Calibri" w:hAnsi="Calibri" w:cs="Calibri"/>
          <w:iCs/>
        </w:rPr>
        <w:t xml:space="preserve">about </w:t>
      </w:r>
      <w:r>
        <w:rPr>
          <w:rFonts w:ascii="Calibri" w:hAnsi="Calibri" w:cs="Calibri"/>
          <w:iCs/>
        </w:rPr>
        <w:t>the IKM Initiative, and observed that there was a strong interest in seeing the relationship between MEA information, SDGs and indicators currently under consideration</w:t>
      </w:r>
      <w:r w:rsidR="001211B4">
        <w:rPr>
          <w:rFonts w:ascii="Calibri" w:hAnsi="Calibri" w:cs="Calibri"/>
          <w:iCs/>
        </w:rPr>
        <w:t xml:space="preserve"> among various audiences</w:t>
      </w:r>
      <w:r>
        <w:rPr>
          <w:rFonts w:ascii="Calibri" w:hAnsi="Calibri" w:cs="Calibri"/>
          <w:iCs/>
        </w:rPr>
        <w:t xml:space="preserve">. </w:t>
      </w:r>
    </w:p>
    <w:p w:rsidR="005D6166" w:rsidRDefault="005D6166" w:rsidP="002342C8">
      <w:pPr>
        <w:pStyle w:val="Normal1"/>
        <w:jc w:val="both"/>
        <w:rPr>
          <w:rFonts w:ascii="Calibri" w:hAnsi="Calibri" w:cs="Calibri"/>
          <w:iCs/>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Default="00692641" w:rsidP="00692641">
      <w:pPr>
        <w:spacing w:line="360" w:lineRule="auto"/>
        <w:jc w:val="center"/>
        <w:rPr>
          <w:rFonts w:asciiTheme="minorHAnsi" w:hAnsiTheme="minorHAnsi" w:cs="Helv"/>
          <w:b/>
          <w:bCs/>
          <w:sz w:val="28"/>
          <w:szCs w:val="28"/>
        </w:rPr>
      </w:pPr>
    </w:p>
    <w:p w:rsidR="00692641" w:rsidRPr="00692641" w:rsidRDefault="00692641" w:rsidP="00692641">
      <w:pPr>
        <w:spacing w:line="360" w:lineRule="auto"/>
        <w:jc w:val="center"/>
        <w:rPr>
          <w:rFonts w:asciiTheme="minorHAnsi" w:hAnsiTheme="minorHAnsi" w:cs="Helv"/>
          <w:b/>
          <w:bCs/>
          <w:sz w:val="28"/>
          <w:szCs w:val="28"/>
        </w:rPr>
      </w:pPr>
      <w:r w:rsidRPr="00692641">
        <w:rPr>
          <w:rFonts w:asciiTheme="minorHAnsi" w:hAnsiTheme="minorHAnsi" w:cs="Helv"/>
          <w:b/>
          <w:bCs/>
          <w:sz w:val="28"/>
          <w:szCs w:val="28"/>
        </w:rPr>
        <w:lastRenderedPageBreak/>
        <w:t>Annex II</w:t>
      </w:r>
    </w:p>
    <w:p w:rsidR="00692641" w:rsidRPr="00692641" w:rsidRDefault="00692641" w:rsidP="00692641">
      <w:pPr>
        <w:spacing w:line="360" w:lineRule="auto"/>
        <w:jc w:val="center"/>
        <w:rPr>
          <w:rFonts w:asciiTheme="minorHAnsi" w:hAnsiTheme="minorHAnsi" w:cs="Helv"/>
          <w:b/>
          <w:bCs/>
          <w:sz w:val="28"/>
          <w:szCs w:val="28"/>
        </w:rPr>
      </w:pPr>
      <w:r w:rsidRPr="00692641">
        <w:rPr>
          <w:rFonts w:asciiTheme="minorHAnsi" w:hAnsiTheme="minorHAnsi" w:cs="Helv"/>
          <w:b/>
          <w:bCs/>
          <w:sz w:val="28"/>
          <w:szCs w:val="28"/>
        </w:rPr>
        <w:t xml:space="preserve">Approximate Financial Overview as presented during the Meeting </w:t>
      </w:r>
      <w:r w:rsidRPr="00692641">
        <w:rPr>
          <w:rFonts w:asciiTheme="minorHAnsi" w:hAnsiTheme="minorHAnsi" w:cs="Helv"/>
          <w:b/>
          <w:bCs/>
          <w:sz w:val="28"/>
          <w:szCs w:val="28"/>
          <w:vertAlign w:val="superscript"/>
        </w:rPr>
        <w:footnoteReference w:id="1"/>
      </w:r>
    </w:p>
    <w:p w:rsidR="00692641" w:rsidRPr="00692641" w:rsidRDefault="00692641" w:rsidP="00692641">
      <w:pPr>
        <w:spacing w:line="360" w:lineRule="auto"/>
        <w:jc w:val="center"/>
        <w:rPr>
          <w:rFonts w:asciiTheme="minorHAnsi" w:hAnsiTheme="minorHAnsi" w:cs="Helv"/>
          <w:b/>
          <w:bCs/>
          <w:sz w:val="28"/>
          <w:szCs w:val="28"/>
        </w:rPr>
      </w:pPr>
    </w:p>
    <w:p w:rsidR="00692641" w:rsidRPr="00692641" w:rsidRDefault="00692641" w:rsidP="00692641">
      <w:pPr>
        <w:spacing w:line="276" w:lineRule="auto"/>
        <w:ind w:left="360"/>
        <w:jc w:val="both"/>
        <w:rPr>
          <w:rFonts w:asciiTheme="minorHAnsi" w:hAnsiTheme="minorHAnsi" w:cs="Calibri"/>
          <w:b/>
          <w:bCs/>
          <w:iCs/>
        </w:rPr>
      </w:pPr>
      <w:r w:rsidRPr="00692641">
        <w:rPr>
          <w:rFonts w:asciiTheme="minorHAnsi" w:hAnsiTheme="minorHAnsi" w:cs="Calibri"/>
          <w:b/>
          <w:bCs/>
          <w:iCs/>
        </w:rPr>
        <w:t>Obligation Overview (partly expended):</w:t>
      </w:r>
    </w:p>
    <w:p w:rsidR="00692641" w:rsidRPr="00692641" w:rsidRDefault="00692641" w:rsidP="00692641">
      <w:pPr>
        <w:spacing w:line="276" w:lineRule="auto"/>
        <w:jc w:val="both"/>
        <w:rPr>
          <w:rFonts w:asciiTheme="minorHAnsi" w:hAnsiTheme="minorHAnsi" w:cs="Calibri"/>
          <w:iCs/>
        </w:rPr>
      </w:pPr>
    </w:p>
    <w:p w:rsidR="00692641" w:rsidRPr="00692641" w:rsidRDefault="00692641" w:rsidP="00692641">
      <w:pPr>
        <w:numPr>
          <w:ilvl w:val="0"/>
          <w:numId w:val="12"/>
        </w:numPr>
        <w:spacing w:line="276" w:lineRule="auto"/>
        <w:jc w:val="both"/>
        <w:rPr>
          <w:rFonts w:asciiTheme="minorHAnsi" w:hAnsiTheme="minorHAnsi" w:cs="Calibri"/>
          <w:iCs/>
        </w:rPr>
      </w:pPr>
      <w:r w:rsidRPr="00692641">
        <w:rPr>
          <w:rFonts w:asciiTheme="minorHAnsi" w:hAnsiTheme="minorHAnsi" w:cs="Calibri"/>
          <w:iCs/>
        </w:rPr>
        <w:t>IT Company (Eau de Web 2 years)</w:t>
      </w:r>
      <w:r w:rsidRPr="00692641">
        <w:rPr>
          <w:rFonts w:asciiTheme="minorHAnsi" w:hAnsiTheme="minorHAnsi" w:cs="Calibri"/>
          <w:iCs/>
        </w:rPr>
        <w:tab/>
      </w:r>
      <w:r w:rsidRPr="00692641">
        <w:rPr>
          <w:rFonts w:asciiTheme="minorHAnsi" w:hAnsiTheme="minorHAnsi" w:cs="Calibri"/>
          <w:iCs/>
        </w:rPr>
        <w:tab/>
      </w:r>
      <w:r w:rsidRPr="00692641">
        <w:rPr>
          <w:rFonts w:asciiTheme="minorHAnsi" w:hAnsiTheme="minorHAnsi" w:cs="Calibri"/>
          <w:iCs/>
        </w:rPr>
        <w:tab/>
      </w:r>
      <w:r w:rsidRPr="00692641">
        <w:rPr>
          <w:rFonts w:asciiTheme="minorHAnsi" w:hAnsiTheme="minorHAnsi" w:cs="Calibri"/>
          <w:iCs/>
        </w:rPr>
        <w:tab/>
        <w:t>USD   227 180</w:t>
      </w:r>
    </w:p>
    <w:p w:rsidR="00692641" w:rsidRPr="00692641" w:rsidRDefault="00692641" w:rsidP="00692641">
      <w:pPr>
        <w:numPr>
          <w:ilvl w:val="0"/>
          <w:numId w:val="12"/>
        </w:numPr>
        <w:spacing w:line="276" w:lineRule="auto"/>
        <w:jc w:val="both"/>
        <w:rPr>
          <w:rFonts w:asciiTheme="minorHAnsi" w:hAnsiTheme="minorHAnsi" w:cs="Calibri"/>
          <w:iCs/>
        </w:rPr>
      </w:pPr>
      <w:r w:rsidRPr="00692641">
        <w:rPr>
          <w:rFonts w:asciiTheme="minorHAnsi" w:hAnsiTheme="minorHAnsi" w:cs="Calibri"/>
          <w:iCs/>
        </w:rPr>
        <w:t xml:space="preserve">5 ICAs with MEAs (technical implementation) </w:t>
      </w:r>
      <w:r w:rsidRPr="00692641">
        <w:rPr>
          <w:rFonts w:asciiTheme="minorHAnsi" w:hAnsiTheme="minorHAnsi" w:cs="Calibri"/>
          <w:iCs/>
        </w:rPr>
        <w:tab/>
      </w:r>
      <w:r w:rsidRPr="00692641">
        <w:rPr>
          <w:rFonts w:asciiTheme="minorHAnsi" w:hAnsiTheme="minorHAnsi" w:cs="Calibri"/>
          <w:iCs/>
        </w:rPr>
        <w:tab/>
      </w:r>
      <w:r w:rsidRPr="00692641">
        <w:rPr>
          <w:rFonts w:asciiTheme="minorHAnsi" w:hAnsiTheme="minorHAnsi" w:cs="Calibri"/>
          <w:iCs/>
        </w:rPr>
        <w:tab/>
        <w:t>USD     84 000</w:t>
      </w:r>
    </w:p>
    <w:p w:rsidR="00692641" w:rsidRPr="00692641" w:rsidRDefault="00692641" w:rsidP="00692641">
      <w:pPr>
        <w:numPr>
          <w:ilvl w:val="0"/>
          <w:numId w:val="12"/>
        </w:numPr>
        <w:spacing w:line="276" w:lineRule="auto"/>
        <w:jc w:val="both"/>
        <w:rPr>
          <w:rFonts w:asciiTheme="minorHAnsi" w:hAnsiTheme="minorHAnsi" w:cs="Calibri"/>
          <w:iCs/>
        </w:rPr>
      </w:pPr>
      <w:r w:rsidRPr="00692641">
        <w:rPr>
          <w:rFonts w:asciiTheme="minorHAnsi" w:hAnsiTheme="minorHAnsi" w:cs="Calibri"/>
          <w:iCs/>
        </w:rPr>
        <w:t>Touching the ground (ROE)</w:t>
      </w:r>
      <w:r w:rsidRPr="00692641">
        <w:rPr>
          <w:rFonts w:asciiTheme="minorHAnsi" w:hAnsiTheme="minorHAnsi" w:cs="Calibri"/>
          <w:iCs/>
        </w:rPr>
        <w:tab/>
      </w:r>
      <w:r w:rsidRPr="00692641">
        <w:rPr>
          <w:rFonts w:asciiTheme="minorHAnsi" w:hAnsiTheme="minorHAnsi" w:cs="Calibri"/>
          <w:iCs/>
        </w:rPr>
        <w:tab/>
      </w:r>
      <w:r w:rsidRPr="00692641">
        <w:rPr>
          <w:rFonts w:asciiTheme="minorHAnsi" w:hAnsiTheme="minorHAnsi" w:cs="Calibri"/>
          <w:iCs/>
        </w:rPr>
        <w:tab/>
      </w:r>
      <w:r w:rsidRPr="00692641">
        <w:rPr>
          <w:rFonts w:asciiTheme="minorHAnsi" w:hAnsiTheme="minorHAnsi" w:cs="Calibri"/>
          <w:iCs/>
        </w:rPr>
        <w:tab/>
      </w:r>
      <w:r w:rsidRPr="00692641">
        <w:rPr>
          <w:rFonts w:asciiTheme="minorHAnsi" w:hAnsiTheme="minorHAnsi" w:cs="Calibri"/>
          <w:iCs/>
        </w:rPr>
        <w:tab/>
        <w:t xml:space="preserve">USD     30 000 </w:t>
      </w:r>
    </w:p>
    <w:p w:rsidR="00692641" w:rsidRPr="00692641" w:rsidRDefault="00692641" w:rsidP="00692641">
      <w:pPr>
        <w:numPr>
          <w:ilvl w:val="0"/>
          <w:numId w:val="12"/>
        </w:numPr>
        <w:spacing w:line="276" w:lineRule="auto"/>
        <w:jc w:val="both"/>
        <w:rPr>
          <w:rFonts w:asciiTheme="minorHAnsi" w:hAnsiTheme="minorHAnsi" w:cs="Calibri"/>
          <w:iCs/>
        </w:rPr>
      </w:pPr>
      <w:r w:rsidRPr="00692641">
        <w:rPr>
          <w:rFonts w:asciiTheme="minorHAnsi" w:hAnsiTheme="minorHAnsi" w:cs="Calibri"/>
          <w:iCs/>
          <w:color w:val="000000"/>
        </w:rPr>
        <w:t>Thesaurus Development (IUCN ELC)</w:t>
      </w:r>
      <w:r w:rsidRPr="00692641">
        <w:rPr>
          <w:rFonts w:asciiTheme="minorHAnsi" w:hAnsiTheme="minorHAnsi" w:cs="Calibri"/>
          <w:iCs/>
          <w:color w:val="000000"/>
        </w:rPr>
        <w:tab/>
      </w:r>
      <w:r w:rsidRPr="00692641">
        <w:rPr>
          <w:rFonts w:asciiTheme="minorHAnsi" w:hAnsiTheme="minorHAnsi" w:cs="Calibri"/>
          <w:iCs/>
          <w:color w:val="000000"/>
        </w:rPr>
        <w:tab/>
      </w:r>
      <w:r w:rsidRPr="00692641">
        <w:rPr>
          <w:rFonts w:asciiTheme="minorHAnsi" w:hAnsiTheme="minorHAnsi" w:cs="Calibri"/>
          <w:iCs/>
          <w:color w:val="000000"/>
        </w:rPr>
        <w:tab/>
      </w:r>
      <w:r w:rsidRPr="00692641">
        <w:rPr>
          <w:rFonts w:asciiTheme="minorHAnsi" w:hAnsiTheme="minorHAnsi" w:cs="Calibri"/>
          <w:iCs/>
          <w:color w:val="000000"/>
        </w:rPr>
        <w:tab/>
        <w:t>USD   100 876</w:t>
      </w:r>
    </w:p>
    <w:p w:rsidR="00692641" w:rsidRPr="00692641" w:rsidRDefault="00692641" w:rsidP="00692641">
      <w:pPr>
        <w:numPr>
          <w:ilvl w:val="0"/>
          <w:numId w:val="12"/>
        </w:numPr>
        <w:spacing w:line="276" w:lineRule="auto"/>
        <w:jc w:val="both"/>
        <w:rPr>
          <w:rFonts w:asciiTheme="minorHAnsi" w:hAnsiTheme="minorHAnsi" w:cs="Calibri"/>
          <w:iCs/>
        </w:rPr>
      </w:pPr>
      <w:r w:rsidRPr="00692641">
        <w:rPr>
          <w:rFonts w:asciiTheme="minorHAnsi" w:hAnsiTheme="minorHAnsi" w:cs="Calibri"/>
          <w:iCs/>
          <w:color w:val="000000"/>
        </w:rPr>
        <w:t>E-learning Course and translation Spanish (LRI)</w:t>
      </w:r>
      <w:r w:rsidRPr="00692641">
        <w:rPr>
          <w:rFonts w:asciiTheme="minorHAnsi" w:hAnsiTheme="minorHAnsi" w:cs="Calibri"/>
          <w:iCs/>
          <w:color w:val="000000"/>
        </w:rPr>
        <w:tab/>
      </w:r>
      <w:r w:rsidRPr="00692641">
        <w:rPr>
          <w:rFonts w:asciiTheme="minorHAnsi" w:hAnsiTheme="minorHAnsi" w:cs="Calibri"/>
          <w:iCs/>
          <w:color w:val="000000"/>
        </w:rPr>
        <w:tab/>
      </w:r>
      <w:r w:rsidRPr="00692641">
        <w:rPr>
          <w:rFonts w:asciiTheme="minorHAnsi" w:hAnsiTheme="minorHAnsi" w:cs="Calibri"/>
          <w:iCs/>
          <w:color w:val="000000"/>
        </w:rPr>
        <w:tab/>
        <w:t>USD     96 500</w:t>
      </w:r>
    </w:p>
    <w:p w:rsidR="00692641" w:rsidRPr="00692641" w:rsidRDefault="00692641" w:rsidP="00692641">
      <w:pPr>
        <w:numPr>
          <w:ilvl w:val="0"/>
          <w:numId w:val="12"/>
        </w:numPr>
        <w:spacing w:line="276" w:lineRule="auto"/>
        <w:jc w:val="both"/>
        <w:rPr>
          <w:rFonts w:asciiTheme="minorHAnsi" w:hAnsiTheme="minorHAnsi" w:cs="Calibri"/>
          <w:iCs/>
        </w:rPr>
      </w:pPr>
      <w:r w:rsidRPr="00692641">
        <w:rPr>
          <w:rFonts w:asciiTheme="minorHAnsi" w:hAnsiTheme="minorHAnsi" w:cs="Calibri"/>
          <w:iCs/>
          <w:color w:val="000000"/>
        </w:rPr>
        <w:t>Outreach, translation Chinese/French (IUCN Academy)</w:t>
      </w:r>
      <w:r w:rsidRPr="00692641">
        <w:rPr>
          <w:rFonts w:asciiTheme="minorHAnsi" w:hAnsiTheme="minorHAnsi" w:cs="Calibri"/>
          <w:iCs/>
          <w:color w:val="000000"/>
        </w:rPr>
        <w:tab/>
      </w:r>
      <w:r w:rsidRPr="00692641">
        <w:rPr>
          <w:rFonts w:asciiTheme="minorHAnsi" w:hAnsiTheme="minorHAnsi" w:cs="Calibri"/>
          <w:iCs/>
          <w:color w:val="000000"/>
        </w:rPr>
        <w:tab/>
        <w:t>USD     50 000</w:t>
      </w:r>
    </w:p>
    <w:p w:rsidR="00692641" w:rsidRPr="00692641" w:rsidRDefault="00692641" w:rsidP="00692641">
      <w:pPr>
        <w:numPr>
          <w:ilvl w:val="0"/>
          <w:numId w:val="12"/>
        </w:numPr>
        <w:spacing w:line="276" w:lineRule="auto"/>
        <w:jc w:val="both"/>
        <w:rPr>
          <w:rFonts w:asciiTheme="minorHAnsi" w:hAnsiTheme="minorHAnsi" w:cs="Calibri"/>
          <w:iCs/>
        </w:rPr>
      </w:pPr>
      <w:r w:rsidRPr="00692641">
        <w:rPr>
          <w:rFonts w:asciiTheme="minorHAnsi" w:hAnsiTheme="minorHAnsi" w:cs="Calibri"/>
          <w:iCs/>
          <w:color w:val="000000"/>
        </w:rPr>
        <w:t>GIU Translation into 5 UN Languages (UNEP DCPI)</w:t>
      </w:r>
      <w:r w:rsidRPr="00692641">
        <w:rPr>
          <w:rFonts w:asciiTheme="minorHAnsi" w:hAnsiTheme="minorHAnsi" w:cs="Calibri"/>
          <w:iCs/>
          <w:color w:val="000000"/>
        </w:rPr>
        <w:tab/>
      </w:r>
      <w:r w:rsidRPr="00692641">
        <w:rPr>
          <w:rFonts w:asciiTheme="minorHAnsi" w:hAnsiTheme="minorHAnsi" w:cs="Calibri"/>
          <w:iCs/>
          <w:color w:val="000000"/>
        </w:rPr>
        <w:tab/>
        <w:t>USD     10 000</w:t>
      </w:r>
    </w:p>
    <w:p w:rsidR="00692641" w:rsidRPr="00692641" w:rsidRDefault="00692641" w:rsidP="00692641">
      <w:pPr>
        <w:numPr>
          <w:ilvl w:val="0"/>
          <w:numId w:val="12"/>
        </w:numPr>
        <w:spacing w:line="276" w:lineRule="auto"/>
        <w:jc w:val="both"/>
        <w:rPr>
          <w:rFonts w:asciiTheme="minorHAnsi" w:hAnsiTheme="minorHAnsi" w:cs="Calibri"/>
          <w:iCs/>
        </w:rPr>
      </w:pPr>
      <w:r w:rsidRPr="00692641">
        <w:rPr>
          <w:rFonts w:asciiTheme="minorHAnsi" w:hAnsiTheme="minorHAnsi" w:cs="Calibri"/>
          <w:iCs/>
          <w:color w:val="000000"/>
        </w:rPr>
        <w:t xml:space="preserve">Video/Outreach on InforMEA </w:t>
      </w:r>
      <w:r w:rsidRPr="00692641">
        <w:rPr>
          <w:rFonts w:asciiTheme="minorHAnsi" w:hAnsiTheme="minorHAnsi" w:cs="Calibri"/>
          <w:iCs/>
          <w:color w:val="000000"/>
        </w:rPr>
        <w:tab/>
      </w:r>
      <w:r w:rsidRPr="00692641">
        <w:rPr>
          <w:rFonts w:asciiTheme="minorHAnsi" w:hAnsiTheme="minorHAnsi" w:cs="Calibri"/>
          <w:iCs/>
          <w:color w:val="000000"/>
        </w:rPr>
        <w:tab/>
      </w:r>
      <w:r w:rsidRPr="00692641">
        <w:rPr>
          <w:rFonts w:asciiTheme="minorHAnsi" w:hAnsiTheme="minorHAnsi" w:cs="Calibri"/>
          <w:iCs/>
          <w:color w:val="000000"/>
        </w:rPr>
        <w:tab/>
      </w:r>
      <w:r w:rsidRPr="00692641">
        <w:rPr>
          <w:rFonts w:asciiTheme="minorHAnsi" w:hAnsiTheme="minorHAnsi" w:cs="Calibri"/>
          <w:iCs/>
          <w:color w:val="000000"/>
        </w:rPr>
        <w:tab/>
      </w:r>
      <w:r w:rsidRPr="00692641">
        <w:rPr>
          <w:rFonts w:asciiTheme="minorHAnsi" w:hAnsiTheme="minorHAnsi" w:cs="Calibri"/>
          <w:iCs/>
          <w:color w:val="000000"/>
        </w:rPr>
        <w:tab/>
        <w:t>USD     30 000</w:t>
      </w:r>
    </w:p>
    <w:p w:rsidR="00692641" w:rsidRPr="00692641" w:rsidRDefault="00692641" w:rsidP="00692641">
      <w:pPr>
        <w:numPr>
          <w:ilvl w:val="0"/>
          <w:numId w:val="12"/>
        </w:numPr>
        <w:spacing w:line="276" w:lineRule="auto"/>
        <w:jc w:val="both"/>
        <w:rPr>
          <w:rFonts w:asciiTheme="minorHAnsi" w:hAnsiTheme="minorHAnsi" w:cs="Calibri"/>
          <w:iCs/>
        </w:rPr>
      </w:pPr>
      <w:r w:rsidRPr="00692641">
        <w:rPr>
          <w:rFonts w:asciiTheme="minorHAnsi" w:hAnsiTheme="minorHAnsi" w:cs="Calibri"/>
          <w:iCs/>
        </w:rPr>
        <w:t>Agency to Agency Agreement (UNFCCC)</w:t>
      </w:r>
      <w:r w:rsidRPr="00692641">
        <w:rPr>
          <w:rFonts w:asciiTheme="minorHAnsi" w:hAnsiTheme="minorHAnsi" w:cs="Calibri"/>
          <w:iCs/>
        </w:rPr>
        <w:tab/>
      </w:r>
      <w:r w:rsidRPr="00692641">
        <w:rPr>
          <w:rFonts w:asciiTheme="minorHAnsi" w:hAnsiTheme="minorHAnsi" w:cs="Calibri"/>
          <w:iCs/>
        </w:rPr>
        <w:tab/>
      </w:r>
      <w:r w:rsidRPr="00692641">
        <w:rPr>
          <w:rFonts w:asciiTheme="minorHAnsi" w:hAnsiTheme="minorHAnsi" w:cs="Calibri"/>
          <w:iCs/>
        </w:rPr>
        <w:tab/>
      </w:r>
      <w:r w:rsidRPr="00692641">
        <w:rPr>
          <w:rFonts w:asciiTheme="minorHAnsi" w:hAnsiTheme="minorHAnsi" w:cs="Calibri"/>
          <w:iCs/>
        </w:rPr>
        <w:tab/>
        <w:t>USD     13 000</w:t>
      </w:r>
    </w:p>
    <w:p w:rsidR="00692641" w:rsidRPr="00692641" w:rsidRDefault="00692641" w:rsidP="00692641">
      <w:pPr>
        <w:numPr>
          <w:ilvl w:val="0"/>
          <w:numId w:val="12"/>
        </w:numPr>
        <w:spacing w:line="276" w:lineRule="auto"/>
        <w:jc w:val="both"/>
        <w:rPr>
          <w:rFonts w:asciiTheme="minorHAnsi" w:hAnsiTheme="minorHAnsi" w:cs="Calibri"/>
          <w:iCs/>
          <w:u w:val="single"/>
        </w:rPr>
      </w:pPr>
      <w:r w:rsidRPr="00692641">
        <w:rPr>
          <w:rFonts w:asciiTheme="minorHAnsi" w:hAnsiTheme="minorHAnsi" w:cs="Calibri"/>
          <w:iCs/>
          <w:color w:val="000000"/>
          <w:u w:val="single"/>
        </w:rPr>
        <w:t xml:space="preserve">Outreach via IISD channels </w:t>
      </w:r>
      <w:r w:rsidRPr="00692641">
        <w:rPr>
          <w:rFonts w:asciiTheme="minorHAnsi" w:hAnsiTheme="minorHAnsi" w:cs="Calibri"/>
          <w:iCs/>
          <w:color w:val="000000"/>
          <w:u w:val="single"/>
        </w:rPr>
        <w:tab/>
      </w:r>
      <w:r w:rsidRPr="00692641">
        <w:rPr>
          <w:rFonts w:asciiTheme="minorHAnsi" w:hAnsiTheme="minorHAnsi" w:cs="Calibri"/>
          <w:iCs/>
          <w:color w:val="000000"/>
          <w:u w:val="single"/>
        </w:rPr>
        <w:tab/>
      </w:r>
      <w:r w:rsidRPr="00692641">
        <w:rPr>
          <w:rFonts w:asciiTheme="minorHAnsi" w:hAnsiTheme="minorHAnsi" w:cs="Calibri"/>
          <w:iCs/>
          <w:color w:val="000000"/>
          <w:u w:val="single"/>
        </w:rPr>
        <w:tab/>
      </w:r>
      <w:r w:rsidRPr="00692641">
        <w:rPr>
          <w:rFonts w:asciiTheme="minorHAnsi" w:hAnsiTheme="minorHAnsi" w:cs="Calibri"/>
          <w:iCs/>
          <w:color w:val="000000"/>
          <w:u w:val="single"/>
        </w:rPr>
        <w:tab/>
      </w:r>
      <w:r w:rsidRPr="00692641">
        <w:rPr>
          <w:rFonts w:asciiTheme="minorHAnsi" w:hAnsiTheme="minorHAnsi" w:cs="Calibri"/>
          <w:iCs/>
          <w:color w:val="000000"/>
          <w:u w:val="single"/>
        </w:rPr>
        <w:tab/>
        <w:t>USD     46 800</w:t>
      </w:r>
    </w:p>
    <w:p w:rsidR="00692641" w:rsidRPr="00692641" w:rsidRDefault="00692641" w:rsidP="00692641">
      <w:pPr>
        <w:spacing w:line="276" w:lineRule="auto"/>
        <w:ind w:left="5760" w:firstLine="720"/>
        <w:jc w:val="both"/>
        <w:rPr>
          <w:rFonts w:asciiTheme="minorHAnsi" w:hAnsiTheme="minorHAnsi" w:cs="Calibri"/>
          <w:iCs/>
        </w:rPr>
      </w:pPr>
      <w:r w:rsidRPr="00692641">
        <w:rPr>
          <w:rFonts w:asciiTheme="minorHAnsi" w:hAnsiTheme="minorHAnsi" w:cs="Calibri"/>
          <w:iCs/>
        </w:rPr>
        <w:t xml:space="preserve">USD   </w:t>
      </w:r>
      <w:r w:rsidRPr="00692641">
        <w:rPr>
          <w:rFonts w:asciiTheme="minorHAnsi" w:hAnsiTheme="minorHAnsi" w:cs="Calibri"/>
          <w:b/>
          <w:bCs/>
          <w:iCs/>
        </w:rPr>
        <w:t>688 356</w:t>
      </w:r>
      <w:r w:rsidRPr="00692641">
        <w:rPr>
          <w:rFonts w:asciiTheme="minorHAnsi" w:hAnsiTheme="minorHAnsi" w:cs="Calibri"/>
          <w:iCs/>
        </w:rPr>
        <w:t xml:space="preserve"> </w:t>
      </w:r>
    </w:p>
    <w:p w:rsidR="00692641" w:rsidRPr="00692641" w:rsidRDefault="00692641" w:rsidP="00692641">
      <w:pPr>
        <w:spacing w:line="276" w:lineRule="auto"/>
        <w:ind w:left="5760" w:firstLine="720"/>
        <w:jc w:val="both"/>
        <w:rPr>
          <w:rFonts w:asciiTheme="minorHAnsi" w:hAnsiTheme="minorHAnsi" w:cs="Calibri"/>
          <w:iCs/>
        </w:rPr>
      </w:pPr>
    </w:p>
    <w:p w:rsidR="00692641" w:rsidRPr="00692641" w:rsidRDefault="00692641" w:rsidP="00692641">
      <w:pPr>
        <w:spacing w:line="276" w:lineRule="auto"/>
        <w:ind w:left="5760" w:firstLine="720"/>
        <w:jc w:val="both"/>
        <w:rPr>
          <w:rFonts w:asciiTheme="minorHAnsi" w:hAnsiTheme="minorHAnsi" w:cs="Calibri"/>
          <w:iCs/>
        </w:rPr>
      </w:pPr>
    </w:p>
    <w:p w:rsidR="00692641" w:rsidRPr="00692641" w:rsidRDefault="00692641" w:rsidP="00692641">
      <w:pPr>
        <w:numPr>
          <w:ilvl w:val="0"/>
          <w:numId w:val="12"/>
        </w:numPr>
        <w:spacing w:line="276" w:lineRule="auto"/>
        <w:jc w:val="both"/>
        <w:rPr>
          <w:rFonts w:asciiTheme="minorHAnsi" w:hAnsiTheme="minorHAnsi" w:cs="Calibri"/>
          <w:iCs/>
          <w:lang w:val="en-GB"/>
        </w:rPr>
      </w:pPr>
      <w:r w:rsidRPr="00692641">
        <w:rPr>
          <w:rFonts w:asciiTheme="minorHAnsi" w:hAnsiTheme="minorHAnsi" w:cs="Calibri"/>
          <w:iCs/>
          <w:lang w:val="en-GB"/>
        </w:rPr>
        <w:t>Terminal Evaluation, …</w:t>
      </w:r>
      <w:r w:rsidRPr="00692641">
        <w:rPr>
          <w:rFonts w:asciiTheme="minorHAnsi" w:hAnsiTheme="minorHAnsi" w:cs="Calibri"/>
          <w:iCs/>
          <w:lang w:val="en-GB"/>
        </w:rPr>
        <w:tab/>
      </w:r>
      <w:r w:rsidRPr="00692641">
        <w:rPr>
          <w:rFonts w:asciiTheme="minorHAnsi" w:hAnsiTheme="minorHAnsi" w:cs="Calibri"/>
          <w:iCs/>
          <w:lang w:val="en-GB"/>
        </w:rPr>
        <w:tab/>
      </w:r>
      <w:r w:rsidRPr="00692641">
        <w:rPr>
          <w:rFonts w:asciiTheme="minorHAnsi" w:hAnsiTheme="minorHAnsi" w:cs="Calibri"/>
          <w:iCs/>
          <w:lang w:val="en-GB"/>
        </w:rPr>
        <w:tab/>
      </w:r>
      <w:r w:rsidRPr="00692641">
        <w:rPr>
          <w:rFonts w:asciiTheme="minorHAnsi" w:hAnsiTheme="minorHAnsi" w:cs="Calibri"/>
          <w:iCs/>
          <w:lang w:val="en-GB"/>
        </w:rPr>
        <w:tab/>
      </w:r>
      <w:r w:rsidRPr="00692641">
        <w:rPr>
          <w:rFonts w:asciiTheme="minorHAnsi" w:hAnsiTheme="minorHAnsi" w:cs="Calibri"/>
          <w:iCs/>
          <w:lang w:val="en-GB"/>
        </w:rPr>
        <w:tab/>
      </w:r>
      <w:r w:rsidRPr="00692641">
        <w:rPr>
          <w:rFonts w:asciiTheme="minorHAnsi" w:hAnsiTheme="minorHAnsi" w:cs="Calibri"/>
          <w:iCs/>
          <w:lang w:val="en-GB"/>
        </w:rPr>
        <w:tab/>
        <w:t>USD     35 000</w:t>
      </w:r>
      <w:r w:rsidRPr="00692641">
        <w:rPr>
          <w:rFonts w:asciiTheme="minorHAnsi" w:hAnsiTheme="minorHAnsi" w:cs="Calibri"/>
          <w:iCs/>
          <w:lang w:val="en-GB"/>
        </w:rPr>
        <w:tab/>
      </w:r>
      <w:r w:rsidRPr="00692641">
        <w:rPr>
          <w:rFonts w:asciiTheme="minorHAnsi" w:hAnsiTheme="minorHAnsi" w:cs="Calibri"/>
          <w:iCs/>
          <w:lang w:val="en-GB"/>
        </w:rPr>
        <w:tab/>
      </w:r>
    </w:p>
    <w:p w:rsidR="00692641" w:rsidRPr="00692641" w:rsidRDefault="00692641" w:rsidP="00692641">
      <w:pPr>
        <w:numPr>
          <w:ilvl w:val="0"/>
          <w:numId w:val="12"/>
        </w:numPr>
        <w:spacing w:line="276" w:lineRule="auto"/>
        <w:jc w:val="both"/>
        <w:rPr>
          <w:rFonts w:asciiTheme="minorHAnsi" w:hAnsiTheme="minorHAnsi" w:cs="Calibri"/>
          <w:iCs/>
          <w:u w:val="single"/>
          <w:lang w:val="en-GB"/>
        </w:rPr>
      </w:pPr>
      <w:r w:rsidRPr="00692641">
        <w:rPr>
          <w:rFonts w:asciiTheme="minorHAnsi" w:hAnsiTheme="minorHAnsi" w:cs="Calibri"/>
          <w:iCs/>
          <w:u w:val="single"/>
          <w:lang w:val="en-GB"/>
        </w:rPr>
        <w:t xml:space="preserve">Programme Support Costs </w:t>
      </w:r>
      <w:r w:rsidRPr="00692641">
        <w:rPr>
          <w:rFonts w:asciiTheme="minorHAnsi" w:hAnsiTheme="minorHAnsi" w:cs="Calibri"/>
          <w:iCs/>
          <w:u w:val="single"/>
          <w:lang w:val="en-GB"/>
        </w:rPr>
        <w:tab/>
      </w:r>
      <w:r w:rsidRPr="00692641">
        <w:rPr>
          <w:rFonts w:asciiTheme="minorHAnsi" w:hAnsiTheme="minorHAnsi" w:cs="Calibri"/>
          <w:iCs/>
          <w:u w:val="single"/>
          <w:lang w:val="en-GB"/>
        </w:rPr>
        <w:tab/>
      </w:r>
      <w:r w:rsidRPr="00692641">
        <w:rPr>
          <w:rFonts w:asciiTheme="minorHAnsi" w:hAnsiTheme="minorHAnsi" w:cs="Calibri"/>
          <w:iCs/>
          <w:u w:val="single"/>
          <w:lang w:val="en-GB"/>
        </w:rPr>
        <w:tab/>
      </w:r>
      <w:r w:rsidRPr="00692641">
        <w:rPr>
          <w:rFonts w:asciiTheme="minorHAnsi" w:hAnsiTheme="minorHAnsi" w:cs="Calibri"/>
          <w:iCs/>
          <w:u w:val="single"/>
          <w:lang w:val="en-GB"/>
        </w:rPr>
        <w:tab/>
      </w:r>
      <w:r w:rsidRPr="00692641">
        <w:rPr>
          <w:rFonts w:asciiTheme="minorHAnsi" w:hAnsiTheme="minorHAnsi" w:cs="Calibri"/>
          <w:iCs/>
          <w:u w:val="single"/>
          <w:lang w:val="en-GB"/>
        </w:rPr>
        <w:tab/>
        <w:t>USD     70 000</w:t>
      </w:r>
    </w:p>
    <w:p w:rsidR="00692641" w:rsidRPr="00692641" w:rsidRDefault="00692641" w:rsidP="00692641">
      <w:pPr>
        <w:spacing w:line="276" w:lineRule="auto"/>
        <w:ind w:left="6480"/>
        <w:jc w:val="both"/>
        <w:rPr>
          <w:rFonts w:asciiTheme="minorHAnsi" w:hAnsiTheme="minorHAnsi" w:cs="Calibri"/>
          <w:b/>
          <w:bCs/>
          <w:iCs/>
        </w:rPr>
      </w:pPr>
      <w:r w:rsidRPr="00692641">
        <w:rPr>
          <w:rFonts w:asciiTheme="minorHAnsi" w:hAnsiTheme="minorHAnsi" w:cs="Calibri"/>
          <w:iCs/>
        </w:rPr>
        <w:t>USD</w:t>
      </w:r>
      <w:r w:rsidRPr="00692641">
        <w:rPr>
          <w:rFonts w:asciiTheme="minorHAnsi" w:hAnsiTheme="minorHAnsi" w:cs="Calibri"/>
          <w:b/>
          <w:bCs/>
          <w:iCs/>
        </w:rPr>
        <w:t xml:space="preserve">   105 000</w:t>
      </w:r>
    </w:p>
    <w:p w:rsidR="00692641" w:rsidRPr="00692641" w:rsidRDefault="00692641" w:rsidP="00692641">
      <w:pPr>
        <w:spacing w:line="276" w:lineRule="auto"/>
        <w:ind w:left="360"/>
        <w:jc w:val="both"/>
        <w:rPr>
          <w:rFonts w:asciiTheme="minorHAnsi" w:hAnsiTheme="minorHAnsi" w:cs="Calibri"/>
          <w:b/>
          <w:bCs/>
          <w:iCs/>
        </w:rPr>
      </w:pPr>
      <w:r w:rsidRPr="00692641">
        <w:rPr>
          <w:rFonts w:asciiTheme="minorHAnsi" w:hAnsiTheme="minorHAnsi" w:cs="Calibri"/>
          <w:b/>
          <w:bCs/>
          <w:iCs/>
        </w:rPr>
        <w:t>Expenditures</w:t>
      </w:r>
      <w:r>
        <w:rPr>
          <w:rFonts w:asciiTheme="minorHAnsi" w:hAnsiTheme="minorHAnsi" w:cs="Calibri"/>
          <w:b/>
          <w:bCs/>
          <w:iCs/>
        </w:rPr>
        <w:t xml:space="preserve"> </w:t>
      </w:r>
      <w:r w:rsidRPr="00692641">
        <w:rPr>
          <w:rFonts w:asciiTheme="minorHAnsi" w:hAnsiTheme="minorHAnsi" w:cs="Calibri"/>
          <w:b/>
          <w:bCs/>
          <w:iCs/>
        </w:rPr>
        <w:t>(2013 – 2015):</w:t>
      </w:r>
    </w:p>
    <w:p w:rsidR="00692641" w:rsidRPr="00692641" w:rsidRDefault="00692641" w:rsidP="00692641">
      <w:pPr>
        <w:spacing w:line="276" w:lineRule="auto"/>
        <w:ind w:left="720"/>
        <w:jc w:val="both"/>
        <w:rPr>
          <w:rFonts w:asciiTheme="minorHAnsi" w:hAnsiTheme="minorHAnsi" w:cs="Calibri"/>
          <w:iCs/>
        </w:rPr>
      </w:pPr>
    </w:p>
    <w:p w:rsidR="00692641" w:rsidRPr="00692641" w:rsidRDefault="00692641" w:rsidP="00A90EB8">
      <w:pPr>
        <w:numPr>
          <w:ilvl w:val="0"/>
          <w:numId w:val="12"/>
        </w:numPr>
        <w:spacing w:line="276" w:lineRule="auto"/>
        <w:jc w:val="both"/>
        <w:rPr>
          <w:rFonts w:asciiTheme="minorHAnsi" w:hAnsiTheme="minorHAnsi" w:cs="Calibri"/>
          <w:iCs/>
        </w:rPr>
      </w:pPr>
      <w:r w:rsidRPr="00692641">
        <w:rPr>
          <w:rFonts w:asciiTheme="minorHAnsi" w:hAnsiTheme="minorHAnsi" w:cs="Calibri"/>
          <w:iCs/>
          <w:color w:val="000000"/>
        </w:rPr>
        <w:t>Meetings</w:t>
      </w:r>
      <w:r>
        <w:rPr>
          <w:rFonts w:asciiTheme="minorHAnsi" w:hAnsiTheme="minorHAnsi" w:cs="Calibri"/>
          <w:iCs/>
          <w:color w:val="000000"/>
        </w:rPr>
        <w:t xml:space="preserve"> (5</w:t>
      </w:r>
      <w:r w:rsidRPr="00A90EB8">
        <w:rPr>
          <w:rFonts w:asciiTheme="minorHAnsi" w:hAnsiTheme="minorHAnsi" w:cs="Calibri"/>
          <w:iCs/>
          <w:color w:val="000000"/>
          <w:vertAlign w:val="superscript"/>
        </w:rPr>
        <w:t>th</w:t>
      </w:r>
      <w:r>
        <w:rPr>
          <w:rFonts w:asciiTheme="minorHAnsi" w:hAnsiTheme="minorHAnsi" w:cs="Calibri"/>
          <w:iCs/>
          <w:color w:val="000000"/>
        </w:rPr>
        <w:t>/6</w:t>
      </w:r>
      <w:r w:rsidRPr="00A90EB8">
        <w:rPr>
          <w:rFonts w:asciiTheme="minorHAnsi" w:hAnsiTheme="minorHAnsi" w:cs="Calibri"/>
          <w:iCs/>
          <w:color w:val="000000"/>
          <w:vertAlign w:val="superscript"/>
        </w:rPr>
        <w:t>th</w:t>
      </w:r>
      <w:r>
        <w:rPr>
          <w:rFonts w:asciiTheme="minorHAnsi" w:hAnsiTheme="minorHAnsi" w:cs="Calibri"/>
          <w:iCs/>
          <w:color w:val="000000"/>
        </w:rPr>
        <w:t xml:space="preserve"> SCM and Bonn LEO </w:t>
      </w:r>
      <w:proofErr w:type="spellStart"/>
      <w:r>
        <w:rPr>
          <w:rFonts w:asciiTheme="minorHAnsi" w:hAnsiTheme="minorHAnsi" w:cs="Calibri"/>
          <w:iCs/>
          <w:color w:val="000000"/>
        </w:rPr>
        <w:t>Mtg</w:t>
      </w:r>
      <w:proofErr w:type="spellEnd"/>
      <w:r>
        <w:rPr>
          <w:rFonts w:asciiTheme="minorHAnsi" w:hAnsiTheme="minorHAnsi" w:cs="Calibri"/>
          <w:iCs/>
          <w:color w:val="000000"/>
        </w:rPr>
        <w:t>)</w:t>
      </w:r>
      <w:r w:rsidRPr="00692641">
        <w:rPr>
          <w:rFonts w:asciiTheme="minorHAnsi" w:hAnsiTheme="minorHAnsi" w:cs="Calibri"/>
          <w:iCs/>
          <w:color w:val="000000"/>
        </w:rPr>
        <w:tab/>
      </w:r>
      <w:r>
        <w:rPr>
          <w:rFonts w:asciiTheme="minorHAnsi" w:hAnsiTheme="minorHAnsi" w:cs="Calibri"/>
          <w:iCs/>
          <w:color w:val="000000"/>
        </w:rPr>
        <w:tab/>
      </w:r>
      <w:r>
        <w:rPr>
          <w:rFonts w:asciiTheme="minorHAnsi" w:hAnsiTheme="minorHAnsi" w:cs="Calibri"/>
          <w:iCs/>
          <w:color w:val="000000"/>
        </w:rPr>
        <w:tab/>
      </w:r>
      <w:r w:rsidRPr="00692641">
        <w:rPr>
          <w:rFonts w:asciiTheme="minorHAnsi" w:hAnsiTheme="minorHAnsi" w:cs="Calibri"/>
          <w:iCs/>
          <w:color w:val="000000"/>
        </w:rPr>
        <w:t>USD   122 836</w:t>
      </w:r>
    </w:p>
    <w:p w:rsidR="00692641" w:rsidRPr="00A90EB8" w:rsidRDefault="00CF2EB1" w:rsidP="00692641">
      <w:pPr>
        <w:numPr>
          <w:ilvl w:val="0"/>
          <w:numId w:val="12"/>
        </w:numPr>
        <w:spacing w:line="276" w:lineRule="auto"/>
        <w:jc w:val="both"/>
        <w:rPr>
          <w:rFonts w:asciiTheme="minorHAnsi" w:hAnsiTheme="minorHAnsi" w:cs="Calibri"/>
          <w:iCs/>
          <w:u w:val="single"/>
        </w:rPr>
      </w:pPr>
      <w:r>
        <w:rPr>
          <w:rFonts w:asciiTheme="minorHAnsi" w:hAnsiTheme="minorHAnsi" w:cs="Calibri"/>
          <w:iCs/>
          <w:color w:val="000000"/>
          <w:u w:val="single"/>
        </w:rPr>
        <w:t>T</w:t>
      </w:r>
      <w:r w:rsidR="00692641" w:rsidRPr="00A90EB8">
        <w:rPr>
          <w:rFonts w:asciiTheme="minorHAnsi" w:hAnsiTheme="minorHAnsi" w:cs="Calibri"/>
          <w:iCs/>
          <w:color w:val="000000"/>
          <w:u w:val="single"/>
        </w:rPr>
        <w:t>ravel (including to meeting above)</w:t>
      </w:r>
      <w:r w:rsidR="00692641" w:rsidRPr="00A90EB8">
        <w:rPr>
          <w:rFonts w:asciiTheme="minorHAnsi" w:hAnsiTheme="minorHAnsi" w:cs="Calibri"/>
          <w:iCs/>
          <w:color w:val="000000"/>
          <w:u w:val="single"/>
        </w:rPr>
        <w:tab/>
      </w:r>
      <w:r w:rsidR="00692641" w:rsidRPr="00A90EB8">
        <w:rPr>
          <w:rFonts w:asciiTheme="minorHAnsi" w:hAnsiTheme="minorHAnsi" w:cs="Calibri"/>
          <w:iCs/>
          <w:color w:val="000000"/>
          <w:u w:val="single"/>
        </w:rPr>
        <w:tab/>
      </w:r>
      <w:r w:rsidR="00692641" w:rsidRPr="00A90EB8">
        <w:rPr>
          <w:rFonts w:asciiTheme="minorHAnsi" w:hAnsiTheme="minorHAnsi" w:cs="Calibri"/>
          <w:iCs/>
          <w:color w:val="000000"/>
          <w:u w:val="single"/>
        </w:rPr>
        <w:tab/>
      </w:r>
      <w:r>
        <w:rPr>
          <w:rFonts w:asciiTheme="minorHAnsi" w:hAnsiTheme="minorHAnsi" w:cs="Calibri"/>
          <w:iCs/>
          <w:color w:val="000000"/>
          <w:u w:val="single"/>
        </w:rPr>
        <w:tab/>
      </w:r>
      <w:r w:rsidR="00692641" w:rsidRPr="00A90EB8">
        <w:rPr>
          <w:rFonts w:asciiTheme="minorHAnsi" w:hAnsiTheme="minorHAnsi" w:cs="Calibri"/>
          <w:iCs/>
          <w:color w:val="000000"/>
          <w:u w:val="single"/>
        </w:rPr>
        <w:t>USD     62 692</w:t>
      </w:r>
    </w:p>
    <w:p w:rsidR="00692641" w:rsidRDefault="00692641" w:rsidP="00692641">
      <w:pPr>
        <w:spacing w:line="276" w:lineRule="auto"/>
        <w:ind w:left="6480"/>
        <w:jc w:val="both"/>
        <w:rPr>
          <w:rFonts w:asciiTheme="minorHAnsi" w:hAnsiTheme="minorHAnsi" w:cs="Calibri"/>
          <w:b/>
          <w:bCs/>
          <w:iCs/>
          <w:color w:val="000000"/>
        </w:rPr>
      </w:pPr>
      <w:r w:rsidRPr="00692641">
        <w:rPr>
          <w:rFonts w:asciiTheme="minorHAnsi" w:hAnsiTheme="minorHAnsi" w:cs="Calibri"/>
          <w:iCs/>
          <w:color w:val="000000"/>
        </w:rPr>
        <w:t xml:space="preserve">USD   </w:t>
      </w:r>
      <w:r w:rsidRPr="00692641">
        <w:rPr>
          <w:rFonts w:asciiTheme="minorHAnsi" w:hAnsiTheme="minorHAnsi" w:cs="Calibri"/>
          <w:b/>
          <w:bCs/>
          <w:iCs/>
          <w:color w:val="000000"/>
        </w:rPr>
        <w:t>185 258</w:t>
      </w:r>
    </w:p>
    <w:p w:rsidR="009E2EB7" w:rsidRDefault="009E2EB7" w:rsidP="00692641">
      <w:pPr>
        <w:spacing w:line="276" w:lineRule="auto"/>
        <w:ind w:left="6480"/>
        <w:jc w:val="both"/>
        <w:rPr>
          <w:rFonts w:asciiTheme="minorHAnsi" w:hAnsiTheme="minorHAnsi" w:cs="Calibri"/>
          <w:b/>
          <w:bCs/>
          <w:iCs/>
          <w:color w:val="000000"/>
        </w:rPr>
      </w:pPr>
    </w:p>
    <w:p w:rsidR="009E2EB7" w:rsidRDefault="009E2EB7" w:rsidP="009E2EB7">
      <w:pPr>
        <w:spacing w:line="276" w:lineRule="auto"/>
        <w:ind w:firstLine="360"/>
        <w:jc w:val="both"/>
        <w:rPr>
          <w:rFonts w:asciiTheme="minorHAnsi" w:hAnsiTheme="minorHAnsi" w:cs="Calibri"/>
          <w:iCs/>
        </w:rPr>
      </w:pPr>
      <w:r w:rsidRPr="00692641">
        <w:rPr>
          <w:rFonts w:asciiTheme="minorHAnsi" w:hAnsiTheme="minorHAnsi" w:cs="Calibri"/>
          <w:b/>
          <w:bCs/>
          <w:iCs/>
          <w:lang w:val="en-GB"/>
        </w:rPr>
        <w:t>Sub-Total</w:t>
      </w:r>
      <w:r w:rsidRPr="00692641">
        <w:rPr>
          <w:rFonts w:asciiTheme="minorHAnsi" w:hAnsiTheme="minorHAnsi" w:cs="Calibri"/>
          <w:b/>
          <w:bCs/>
          <w:iCs/>
          <w:lang w:val="en-GB"/>
        </w:rPr>
        <w:tab/>
      </w:r>
      <w:r>
        <w:rPr>
          <w:rFonts w:asciiTheme="minorHAnsi" w:hAnsiTheme="minorHAnsi" w:cs="Calibri"/>
          <w:b/>
          <w:bCs/>
          <w:iCs/>
          <w:lang w:val="en-GB"/>
        </w:rPr>
        <w:tab/>
      </w:r>
      <w:r>
        <w:rPr>
          <w:rFonts w:asciiTheme="minorHAnsi" w:hAnsiTheme="minorHAnsi" w:cs="Calibri"/>
          <w:b/>
          <w:bCs/>
          <w:iCs/>
          <w:lang w:val="en-GB"/>
        </w:rPr>
        <w:tab/>
      </w:r>
      <w:r>
        <w:rPr>
          <w:rFonts w:asciiTheme="minorHAnsi" w:hAnsiTheme="minorHAnsi" w:cs="Calibri"/>
          <w:b/>
          <w:bCs/>
          <w:iCs/>
          <w:lang w:val="en-GB"/>
        </w:rPr>
        <w:tab/>
      </w:r>
      <w:r>
        <w:rPr>
          <w:rFonts w:asciiTheme="minorHAnsi" w:hAnsiTheme="minorHAnsi" w:cs="Calibri"/>
          <w:b/>
          <w:bCs/>
          <w:iCs/>
          <w:lang w:val="en-GB"/>
        </w:rPr>
        <w:tab/>
      </w:r>
      <w:r>
        <w:rPr>
          <w:rFonts w:asciiTheme="minorHAnsi" w:hAnsiTheme="minorHAnsi" w:cs="Calibri"/>
          <w:b/>
          <w:bCs/>
          <w:iCs/>
          <w:lang w:val="en-GB"/>
        </w:rPr>
        <w:tab/>
      </w:r>
      <w:r>
        <w:rPr>
          <w:rFonts w:asciiTheme="minorHAnsi" w:hAnsiTheme="minorHAnsi" w:cs="Calibri"/>
          <w:b/>
          <w:bCs/>
          <w:iCs/>
          <w:lang w:val="en-GB"/>
        </w:rPr>
        <w:tab/>
        <w:t xml:space="preserve">              </w:t>
      </w:r>
      <w:r w:rsidRPr="00692641">
        <w:rPr>
          <w:rFonts w:asciiTheme="minorHAnsi" w:hAnsiTheme="minorHAnsi" w:cs="Calibri"/>
          <w:b/>
          <w:bCs/>
          <w:iCs/>
          <w:lang w:val="en-GB"/>
        </w:rPr>
        <w:t xml:space="preserve">USD   </w:t>
      </w:r>
      <w:r>
        <w:rPr>
          <w:rFonts w:asciiTheme="minorHAnsi" w:hAnsiTheme="minorHAnsi" w:cs="Calibri"/>
          <w:b/>
          <w:bCs/>
          <w:iCs/>
          <w:lang w:val="en-GB"/>
        </w:rPr>
        <w:t xml:space="preserve">978 614 </w:t>
      </w:r>
    </w:p>
    <w:p w:rsidR="004E0F05" w:rsidRDefault="004E0F05" w:rsidP="00A90EB8">
      <w:pPr>
        <w:pStyle w:val="Normal1"/>
        <w:ind w:left="5760" w:firstLine="720"/>
        <w:jc w:val="both"/>
        <w:rPr>
          <w:rFonts w:ascii="Calibri" w:hAnsi="Calibri" w:cs="Calibri"/>
          <w:iCs/>
        </w:rPr>
      </w:pPr>
    </w:p>
    <w:p w:rsidR="009E2EB7" w:rsidRDefault="009E2EB7" w:rsidP="00A90EB8">
      <w:pPr>
        <w:pStyle w:val="Normal1"/>
        <w:ind w:left="5760" w:firstLine="720"/>
        <w:jc w:val="both"/>
        <w:rPr>
          <w:rFonts w:ascii="Calibri" w:hAnsi="Calibri" w:cs="Calibri"/>
          <w:iCs/>
        </w:rPr>
      </w:pPr>
    </w:p>
    <w:p w:rsidR="009E2EB7" w:rsidRPr="00692641" w:rsidRDefault="009E2EB7" w:rsidP="009E2EB7">
      <w:pPr>
        <w:spacing w:line="276" w:lineRule="auto"/>
        <w:ind w:left="360"/>
        <w:jc w:val="both"/>
        <w:rPr>
          <w:rFonts w:asciiTheme="minorHAnsi" w:hAnsiTheme="minorHAnsi" w:cs="Calibri"/>
          <w:b/>
          <w:bCs/>
          <w:iCs/>
        </w:rPr>
      </w:pPr>
      <w:r w:rsidRPr="00692641">
        <w:rPr>
          <w:rFonts w:asciiTheme="minorHAnsi" w:hAnsiTheme="minorHAnsi" w:cs="Calibri"/>
          <w:b/>
          <w:bCs/>
          <w:iCs/>
          <w:color w:val="000000"/>
        </w:rPr>
        <w:t>Pipeline:</w:t>
      </w:r>
    </w:p>
    <w:p w:rsidR="009E2EB7" w:rsidRPr="00692641" w:rsidRDefault="009E2EB7" w:rsidP="009E2EB7">
      <w:pPr>
        <w:ind w:left="720"/>
        <w:contextualSpacing/>
        <w:rPr>
          <w:rFonts w:asciiTheme="minorHAnsi" w:hAnsiTheme="minorHAnsi" w:cs="Calibri"/>
          <w:iCs/>
        </w:rPr>
      </w:pPr>
    </w:p>
    <w:p w:rsidR="009E2EB7" w:rsidRPr="00A90EB8" w:rsidRDefault="009E2EB7" w:rsidP="009E2EB7">
      <w:pPr>
        <w:numPr>
          <w:ilvl w:val="0"/>
          <w:numId w:val="12"/>
        </w:numPr>
        <w:spacing w:line="276" w:lineRule="auto"/>
        <w:jc w:val="both"/>
        <w:rPr>
          <w:rFonts w:asciiTheme="minorHAnsi" w:hAnsiTheme="minorHAnsi" w:cs="Calibri"/>
          <w:iCs/>
          <w:lang w:val="en-GB"/>
        </w:rPr>
      </w:pPr>
      <w:r>
        <w:rPr>
          <w:rFonts w:asciiTheme="minorHAnsi" w:hAnsiTheme="minorHAnsi" w:cs="Calibri"/>
          <w:iCs/>
          <w:color w:val="000000"/>
          <w:lang w:val="en-GB"/>
        </w:rPr>
        <w:t xml:space="preserve">SSFA </w:t>
      </w:r>
      <w:r w:rsidRPr="00A90EB8">
        <w:rPr>
          <w:rFonts w:asciiTheme="minorHAnsi" w:hAnsiTheme="minorHAnsi" w:cs="Calibri"/>
          <w:iCs/>
          <w:color w:val="000000"/>
          <w:lang w:val="en-GB"/>
        </w:rPr>
        <w:t>with Ramsar (A</w:t>
      </w:r>
      <w:r>
        <w:rPr>
          <w:rFonts w:asciiTheme="minorHAnsi" w:hAnsiTheme="minorHAnsi" w:cs="Calibri"/>
          <w:iCs/>
          <w:color w:val="000000"/>
          <w:lang w:val="en-GB"/>
        </w:rPr>
        <w:t xml:space="preserve">PI Implementation) </w:t>
      </w:r>
      <w:r w:rsidRPr="00A90EB8">
        <w:rPr>
          <w:rFonts w:asciiTheme="minorHAnsi" w:hAnsiTheme="minorHAnsi" w:cs="Calibri"/>
          <w:iCs/>
          <w:color w:val="000000"/>
          <w:lang w:val="en-GB"/>
        </w:rPr>
        <w:tab/>
      </w:r>
      <w:r w:rsidRPr="00A90EB8">
        <w:rPr>
          <w:rFonts w:asciiTheme="minorHAnsi" w:hAnsiTheme="minorHAnsi" w:cs="Calibri"/>
          <w:iCs/>
          <w:color w:val="000000"/>
          <w:lang w:val="en-GB"/>
        </w:rPr>
        <w:tab/>
      </w:r>
      <w:r w:rsidRPr="00A90EB8">
        <w:rPr>
          <w:rFonts w:asciiTheme="minorHAnsi" w:hAnsiTheme="minorHAnsi" w:cs="Calibri"/>
          <w:iCs/>
          <w:color w:val="000000"/>
          <w:lang w:val="en-GB"/>
        </w:rPr>
        <w:tab/>
        <w:t>USD     25 000</w:t>
      </w:r>
    </w:p>
    <w:p w:rsidR="009E2EB7" w:rsidRPr="00A90EB8" w:rsidRDefault="009E2EB7" w:rsidP="009E2EB7">
      <w:pPr>
        <w:numPr>
          <w:ilvl w:val="0"/>
          <w:numId w:val="12"/>
        </w:numPr>
        <w:spacing w:line="276" w:lineRule="auto"/>
        <w:jc w:val="both"/>
        <w:rPr>
          <w:rFonts w:asciiTheme="minorHAnsi" w:hAnsiTheme="minorHAnsi" w:cs="Calibri"/>
          <w:iCs/>
          <w:lang w:val="en-GB"/>
        </w:rPr>
      </w:pPr>
      <w:r w:rsidRPr="00A90EB8">
        <w:rPr>
          <w:rFonts w:asciiTheme="minorHAnsi" w:hAnsiTheme="minorHAnsi" w:cs="Calibri"/>
          <w:iCs/>
          <w:color w:val="000000"/>
          <w:lang w:val="en-GB"/>
        </w:rPr>
        <w:t>ICA with DCPI (f</w:t>
      </w:r>
      <w:r>
        <w:rPr>
          <w:rFonts w:asciiTheme="minorHAnsi" w:hAnsiTheme="minorHAnsi" w:cs="Calibri"/>
          <w:iCs/>
          <w:color w:val="000000"/>
          <w:lang w:val="en-GB"/>
        </w:rPr>
        <w:t xml:space="preserve">urther translations) </w:t>
      </w:r>
      <w:r w:rsidRPr="00A90EB8">
        <w:rPr>
          <w:rFonts w:asciiTheme="minorHAnsi" w:hAnsiTheme="minorHAnsi" w:cs="Calibri"/>
          <w:iCs/>
          <w:color w:val="000000"/>
          <w:lang w:val="en-GB"/>
        </w:rPr>
        <w:tab/>
      </w:r>
      <w:r w:rsidRPr="00A90EB8">
        <w:rPr>
          <w:rFonts w:asciiTheme="minorHAnsi" w:hAnsiTheme="minorHAnsi" w:cs="Calibri"/>
          <w:iCs/>
          <w:color w:val="000000"/>
          <w:lang w:val="en-GB"/>
        </w:rPr>
        <w:tab/>
      </w:r>
      <w:r w:rsidRPr="00A90EB8">
        <w:rPr>
          <w:rFonts w:asciiTheme="minorHAnsi" w:hAnsiTheme="minorHAnsi" w:cs="Calibri"/>
          <w:iCs/>
          <w:color w:val="000000"/>
          <w:lang w:val="en-GB"/>
        </w:rPr>
        <w:tab/>
      </w:r>
      <w:r w:rsidRPr="00A90EB8">
        <w:rPr>
          <w:rFonts w:asciiTheme="minorHAnsi" w:hAnsiTheme="minorHAnsi" w:cs="Calibri"/>
          <w:iCs/>
          <w:color w:val="000000"/>
          <w:lang w:val="en-GB"/>
        </w:rPr>
        <w:tab/>
        <w:t>USD     15 000</w:t>
      </w:r>
    </w:p>
    <w:p w:rsidR="009E2EB7" w:rsidRPr="00A90EB8" w:rsidRDefault="009E2EB7" w:rsidP="009E2EB7">
      <w:pPr>
        <w:numPr>
          <w:ilvl w:val="0"/>
          <w:numId w:val="12"/>
        </w:numPr>
        <w:spacing w:line="276" w:lineRule="auto"/>
        <w:jc w:val="both"/>
        <w:rPr>
          <w:rFonts w:asciiTheme="minorHAnsi" w:hAnsiTheme="minorHAnsi" w:cs="Calibri"/>
          <w:iCs/>
          <w:u w:val="single"/>
          <w:lang w:val="en-GB"/>
        </w:rPr>
      </w:pPr>
      <w:r w:rsidRPr="00A90EB8">
        <w:rPr>
          <w:rFonts w:asciiTheme="minorHAnsi" w:hAnsiTheme="minorHAnsi" w:cs="Calibri"/>
          <w:iCs/>
          <w:color w:val="000000"/>
          <w:u w:val="single"/>
          <w:lang w:val="en-GB"/>
        </w:rPr>
        <w:t>7</w:t>
      </w:r>
      <w:r w:rsidRPr="00A90EB8">
        <w:rPr>
          <w:rFonts w:asciiTheme="minorHAnsi" w:hAnsiTheme="minorHAnsi" w:cs="Calibri"/>
          <w:iCs/>
          <w:color w:val="000000"/>
          <w:u w:val="single"/>
          <w:vertAlign w:val="superscript"/>
          <w:lang w:val="en-GB"/>
        </w:rPr>
        <w:t>th</w:t>
      </w:r>
      <w:r w:rsidRPr="00A90EB8">
        <w:rPr>
          <w:rFonts w:asciiTheme="minorHAnsi" w:hAnsiTheme="minorHAnsi" w:cs="Calibri"/>
          <w:iCs/>
          <w:color w:val="000000"/>
          <w:u w:val="single"/>
          <w:lang w:val="en-GB"/>
        </w:rPr>
        <w:t xml:space="preserve"> MEA IKM Steering Committee Meeting </w:t>
      </w:r>
      <w:r w:rsidRPr="00A90EB8">
        <w:rPr>
          <w:rFonts w:asciiTheme="minorHAnsi" w:hAnsiTheme="minorHAnsi" w:cs="Calibri"/>
          <w:iCs/>
          <w:color w:val="000000"/>
          <w:u w:val="single"/>
          <w:lang w:val="en-GB"/>
        </w:rPr>
        <w:tab/>
      </w:r>
      <w:r w:rsidRPr="00A90EB8">
        <w:rPr>
          <w:rFonts w:asciiTheme="minorHAnsi" w:hAnsiTheme="minorHAnsi" w:cs="Calibri"/>
          <w:iCs/>
          <w:color w:val="000000"/>
          <w:u w:val="single"/>
          <w:lang w:val="en-GB"/>
        </w:rPr>
        <w:tab/>
      </w:r>
      <w:r w:rsidRPr="00A90EB8">
        <w:rPr>
          <w:rFonts w:asciiTheme="minorHAnsi" w:hAnsiTheme="minorHAnsi" w:cs="Calibri"/>
          <w:iCs/>
          <w:color w:val="000000"/>
          <w:u w:val="single"/>
          <w:lang w:val="en-GB"/>
        </w:rPr>
        <w:tab/>
        <w:t>USD     4</w:t>
      </w:r>
      <w:r>
        <w:rPr>
          <w:rFonts w:asciiTheme="minorHAnsi" w:hAnsiTheme="minorHAnsi" w:cs="Calibri"/>
          <w:iCs/>
          <w:color w:val="000000"/>
          <w:u w:val="single"/>
          <w:lang w:val="en-GB"/>
        </w:rPr>
        <w:t>3</w:t>
      </w:r>
      <w:r w:rsidRPr="00A90EB8">
        <w:rPr>
          <w:rFonts w:asciiTheme="minorHAnsi" w:hAnsiTheme="minorHAnsi" w:cs="Calibri"/>
          <w:iCs/>
          <w:color w:val="000000"/>
          <w:u w:val="single"/>
          <w:lang w:val="en-GB"/>
        </w:rPr>
        <w:t xml:space="preserve"> 000</w:t>
      </w:r>
    </w:p>
    <w:p w:rsidR="009E2EB7" w:rsidRDefault="009E2EB7" w:rsidP="009E2EB7">
      <w:pPr>
        <w:pStyle w:val="Normal1"/>
        <w:ind w:left="5760" w:firstLine="720"/>
        <w:jc w:val="both"/>
        <w:rPr>
          <w:rFonts w:ascii="Calibri" w:hAnsi="Calibri" w:cs="Calibri"/>
          <w:iCs/>
        </w:rPr>
      </w:pPr>
      <w:r w:rsidRPr="00692641">
        <w:rPr>
          <w:rFonts w:asciiTheme="minorHAnsi" w:hAnsiTheme="minorHAnsi" w:cs="Calibri"/>
          <w:iCs/>
          <w:lang w:val="en-GB"/>
        </w:rPr>
        <w:t xml:space="preserve">USD   </w:t>
      </w:r>
      <w:r>
        <w:rPr>
          <w:rFonts w:asciiTheme="minorHAnsi" w:hAnsiTheme="minorHAnsi" w:cs="Calibri"/>
          <w:iCs/>
          <w:lang w:val="en-GB"/>
        </w:rPr>
        <w:t xml:space="preserve">  </w:t>
      </w:r>
      <w:r>
        <w:rPr>
          <w:rFonts w:asciiTheme="minorHAnsi" w:hAnsiTheme="minorHAnsi" w:cs="Calibri"/>
          <w:b/>
          <w:bCs/>
          <w:iCs/>
          <w:lang w:val="en-GB"/>
        </w:rPr>
        <w:t>83</w:t>
      </w:r>
      <w:r w:rsidRPr="00692641">
        <w:rPr>
          <w:rFonts w:asciiTheme="minorHAnsi" w:hAnsiTheme="minorHAnsi" w:cs="Calibri"/>
          <w:b/>
          <w:bCs/>
          <w:iCs/>
          <w:lang w:val="en-GB"/>
        </w:rPr>
        <w:t xml:space="preserve"> 000</w:t>
      </w:r>
    </w:p>
    <w:p w:rsidR="009E2EB7" w:rsidRDefault="009E2EB7" w:rsidP="00A90EB8">
      <w:pPr>
        <w:pStyle w:val="Normal1"/>
        <w:ind w:left="5760" w:firstLine="720"/>
        <w:jc w:val="both"/>
        <w:rPr>
          <w:rFonts w:ascii="Calibri" w:hAnsi="Calibri" w:cs="Calibri"/>
          <w:iCs/>
        </w:rPr>
      </w:pPr>
    </w:p>
    <w:sectPr w:rsidR="009E2EB7" w:rsidSect="001778B0">
      <w:headerReference w:type="even" r:id="rId9"/>
      <w:headerReference w:type="default" r:id="rId10"/>
      <w:headerReference w:type="firs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C6A" w:rsidRDefault="00F70C6A" w:rsidP="002377C3">
      <w:r>
        <w:separator/>
      </w:r>
    </w:p>
  </w:endnote>
  <w:endnote w:type="continuationSeparator" w:id="0">
    <w:p w:rsidR="00F70C6A" w:rsidRDefault="00F70C6A"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C6A" w:rsidRDefault="00F70C6A" w:rsidP="002377C3">
      <w:r>
        <w:separator/>
      </w:r>
    </w:p>
  </w:footnote>
  <w:footnote w:type="continuationSeparator" w:id="0">
    <w:p w:rsidR="00F70C6A" w:rsidRDefault="00F70C6A" w:rsidP="002377C3">
      <w:r>
        <w:continuationSeparator/>
      </w:r>
    </w:p>
  </w:footnote>
  <w:footnote w:id="1">
    <w:p w:rsidR="00692641" w:rsidRDefault="00692641" w:rsidP="00692641">
      <w:pPr>
        <w:pStyle w:val="FootnoteText"/>
      </w:pPr>
      <w:r>
        <w:rPr>
          <w:rStyle w:val="FootnoteReference"/>
        </w:rPr>
        <w:footnoteRef/>
      </w:r>
      <w:r>
        <w:t xml:space="preserve"> The figures are rounded, indicative </w:t>
      </w:r>
      <w:proofErr w:type="gramStart"/>
      <w:r>
        <w:t>and  subject</w:t>
      </w:r>
      <w:proofErr w:type="gramEnd"/>
      <w:r>
        <w:t xml:space="preserve"> to confirmation after the 2015 annual financial report.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F70C6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F70C6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F70C6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5735"/>
    <w:multiLevelType w:val="hybridMultilevel"/>
    <w:tmpl w:val="993615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1">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2"/>
  </w:num>
  <w:num w:numId="3">
    <w:abstractNumId w:val="1"/>
  </w:num>
  <w:num w:numId="4">
    <w:abstractNumId w:val="8"/>
  </w:num>
  <w:num w:numId="5">
    <w:abstractNumId w:val="11"/>
  </w:num>
  <w:num w:numId="6">
    <w:abstractNumId w:val="4"/>
  </w:num>
  <w:num w:numId="7">
    <w:abstractNumId w:val="7"/>
  </w:num>
  <w:num w:numId="8">
    <w:abstractNumId w:val="5"/>
  </w:num>
  <w:num w:numId="9">
    <w:abstractNumId w:val="0"/>
  </w:num>
  <w:num w:numId="10">
    <w:abstractNumId w:val="3"/>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8B0"/>
    <w:rsid w:val="00024CAD"/>
    <w:rsid w:val="0004443B"/>
    <w:rsid w:val="0004722A"/>
    <w:rsid w:val="000558A4"/>
    <w:rsid w:val="00056C0C"/>
    <w:rsid w:val="00071767"/>
    <w:rsid w:val="0007668C"/>
    <w:rsid w:val="00080521"/>
    <w:rsid w:val="000810F8"/>
    <w:rsid w:val="00083829"/>
    <w:rsid w:val="00095165"/>
    <w:rsid w:val="0009534E"/>
    <w:rsid w:val="00095846"/>
    <w:rsid w:val="000A16D8"/>
    <w:rsid w:val="000A2F12"/>
    <w:rsid w:val="000C71D5"/>
    <w:rsid w:val="000D11F6"/>
    <w:rsid w:val="000D13A0"/>
    <w:rsid w:val="000D55A6"/>
    <w:rsid w:val="000E09DE"/>
    <w:rsid w:val="000E53B0"/>
    <w:rsid w:val="000E7C01"/>
    <w:rsid w:val="000F1762"/>
    <w:rsid w:val="000F60CF"/>
    <w:rsid w:val="000F7403"/>
    <w:rsid w:val="0010124E"/>
    <w:rsid w:val="00103071"/>
    <w:rsid w:val="00103785"/>
    <w:rsid w:val="001108E8"/>
    <w:rsid w:val="0011159D"/>
    <w:rsid w:val="0011492A"/>
    <w:rsid w:val="00117A4F"/>
    <w:rsid w:val="001211B4"/>
    <w:rsid w:val="001229F6"/>
    <w:rsid w:val="00166C69"/>
    <w:rsid w:val="00172D41"/>
    <w:rsid w:val="001741BF"/>
    <w:rsid w:val="001778B0"/>
    <w:rsid w:val="001828CF"/>
    <w:rsid w:val="00185CB8"/>
    <w:rsid w:val="00193FAE"/>
    <w:rsid w:val="001A64F3"/>
    <w:rsid w:val="001B67A6"/>
    <w:rsid w:val="001C0479"/>
    <w:rsid w:val="001C0C35"/>
    <w:rsid w:val="001C339C"/>
    <w:rsid w:val="001C4A3F"/>
    <w:rsid w:val="001E06B7"/>
    <w:rsid w:val="001E08C0"/>
    <w:rsid w:val="001F020B"/>
    <w:rsid w:val="001F26A5"/>
    <w:rsid w:val="002069F5"/>
    <w:rsid w:val="00214D80"/>
    <w:rsid w:val="00215CA5"/>
    <w:rsid w:val="00221994"/>
    <w:rsid w:val="00225E43"/>
    <w:rsid w:val="00225EAF"/>
    <w:rsid w:val="00227441"/>
    <w:rsid w:val="002342C8"/>
    <w:rsid w:val="00237361"/>
    <w:rsid w:val="002377C3"/>
    <w:rsid w:val="002452F4"/>
    <w:rsid w:val="00272467"/>
    <w:rsid w:val="00276CD9"/>
    <w:rsid w:val="00287DF4"/>
    <w:rsid w:val="002C0027"/>
    <w:rsid w:val="002D4443"/>
    <w:rsid w:val="002E2AC7"/>
    <w:rsid w:val="002E42B6"/>
    <w:rsid w:val="00300E19"/>
    <w:rsid w:val="003027CF"/>
    <w:rsid w:val="00303045"/>
    <w:rsid w:val="00310BF1"/>
    <w:rsid w:val="003331F9"/>
    <w:rsid w:val="0033635A"/>
    <w:rsid w:val="003423F9"/>
    <w:rsid w:val="003465E1"/>
    <w:rsid w:val="00361427"/>
    <w:rsid w:val="0037420F"/>
    <w:rsid w:val="00381020"/>
    <w:rsid w:val="0038250A"/>
    <w:rsid w:val="00385294"/>
    <w:rsid w:val="00387326"/>
    <w:rsid w:val="00392BB0"/>
    <w:rsid w:val="003B4092"/>
    <w:rsid w:val="003B5F1D"/>
    <w:rsid w:val="003D2758"/>
    <w:rsid w:val="003E55C3"/>
    <w:rsid w:val="003F2591"/>
    <w:rsid w:val="004017E1"/>
    <w:rsid w:val="004027E2"/>
    <w:rsid w:val="004127EE"/>
    <w:rsid w:val="004133CD"/>
    <w:rsid w:val="00414A2A"/>
    <w:rsid w:val="004165F1"/>
    <w:rsid w:val="0042102E"/>
    <w:rsid w:val="00431F55"/>
    <w:rsid w:val="00436F95"/>
    <w:rsid w:val="00442BFB"/>
    <w:rsid w:val="00452483"/>
    <w:rsid w:val="004660E6"/>
    <w:rsid w:val="00481FFF"/>
    <w:rsid w:val="0048621E"/>
    <w:rsid w:val="00486760"/>
    <w:rsid w:val="00496503"/>
    <w:rsid w:val="004A3C13"/>
    <w:rsid w:val="004B05F7"/>
    <w:rsid w:val="004B3832"/>
    <w:rsid w:val="004B4197"/>
    <w:rsid w:val="004C486B"/>
    <w:rsid w:val="004E0F05"/>
    <w:rsid w:val="004E26B1"/>
    <w:rsid w:val="004E6998"/>
    <w:rsid w:val="004F7262"/>
    <w:rsid w:val="0050359C"/>
    <w:rsid w:val="00512D2E"/>
    <w:rsid w:val="00513F7B"/>
    <w:rsid w:val="005160E6"/>
    <w:rsid w:val="005257CD"/>
    <w:rsid w:val="005316A5"/>
    <w:rsid w:val="0053499A"/>
    <w:rsid w:val="00536934"/>
    <w:rsid w:val="00542227"/>
    <w:rsid w:val="00547673"/>
    <w:rsid w:val="00554F64"/>
    <w:rsid w:val="00564B79"/>
    <w:rsid w:val="00574675"/>
    <w:rsid w:val="00581985"/>
    <w:rsid w:val="005A43F2"/>
    <w:rsid w:val="005B1295"/>
    <w:rsid w:val="005C1F2F"/>
    <w:rsid w:val="005D3BCA"/>
    <w:rsid w:val="005D6166"/>
    <w:rsid w:val="005D664D"/>
    <w:rsid w:val="005E44F3"/>
    <w:rsid w:val="0060000C"/>
    <w:rsid w:val="00600691"/>
    <w:rsid w:val="006308D8"/>
    <w:rsid w:val="006363BE"/>
    <w:rsid w:val="006379FE"/>
    <w:rsid w:val="00653102"/>
    <w:rsid w:val="00654CD2"/>
    <w:rsid w:val="006572DA"/>
    <w:rsid w:val="00657F3E"/>
    <w:rsid w:val="00663E84"/>
    <w:rsid w:val="00681823"/>
    <w:rsid w:val="00683FDB"/>
    <w:rsid w:val="00691096"/>
    <w:rsid w:val="006917BF"/>
    <w:rsid w:val="00692641"/>
    <w:rsid w:val="00694C88"/>
    <w:rsid w:val="006A204F"/>
    <w:rsid w:val="006B533A"/>
    <w:rsid w:val="006B746E"/>
    <w:rsid w:val="006E18EC"/>
    <w:rsid w:val="006E3F07"/>
    <w:rsid w:val="006E4FB2"/>
    <w:rsid w:val="006E5673"/>
    <w:rsid w:val="006F3B16"/>
    <w:rsid w:val="00706D91"/>
    <w:rsid w:val="00717800"/>
    <w:rsid w:val="00721265"/>
    <w:rsid w:val="00731A58"/>
    <w:rsid w:val="007340D3"/>
    <w:rsid w:val="00734306"/>
    <w:rsid w:val="0075127B"/>
    <w:rsid w:val="00756D37"/>
    <w:rsid w:val="007701D0"/>
    <w:rsid w:val="00773779"/>
    <w:rsid w:val="00774DDE"/>
    <w:rsid w:val="00775762"/>
    <w:rsid w:val="007909D4"/>
    <w:rsid w:val="00791ED1"/>
    <w:rsid w:val="00794B42"/>
    <w:rsid w:val="00795CE3"/>
    <w:rsid w:val="007A2196"/>
    <w:rsid w:val="007B4A74"/>
    <w:rsid w:val="007B785F"/>
    <w:rsid w:val="007C2429"/>
    <w:rsid w:val="007C49AC"/>
    <w:rsid w:val="007C5232"/>
    <w:rsid w:val="007D6676"/>
    <w:rsid w:val="007E6C13"/>
    <w:rsid w:val="007F1BC6"/>
    <w:rsid w:val="007F614A"/>
    <w:rsid w:val="008059DE"/>
    <w:rsid w:val="00810632"/>
    <w:rsid w:val="008126AC"/>
    <w:rsid w:val="00834FFA"/>
    <w:rsid w:val="00844627"/>
    <w:rsid w:val="0084642C"/>
    <w:rsid w:val="0085000D"/>
    <w:rsid w:val="00856C5A"/>
    <w:rsid w:val="0087125A"/>
    <w:rsid w:val="00876D32"/>
    <w:rsid w:val="00892538"/>
    <w:rsid w:val="008A2B7B"/>
    <w:rsid w:val="008A79FD"/>
    <w:rsid w:val="008C44C9"/>
    <w:rsid w:val="008C59CA"/>
    <w:rsid w:val="008C5A79"/>
    <w:rsid w:val="008D5FC5"/>
    <w:rsid w:val="008D66C2"/>
    <w:rsid w:val="008E482B"/>
    <w:rsid w:val="008E6CD2"/>
    <w:rsid w:val="008F56FA"/>
    <w:rsid w:val="009355D3"/>
    <w:rsid w:val="00936F6A"/>
    <w:rsid w:val="00943192"/>
    <w:rsid w:val="00951F42"/>
    <w:rsid w:val="009611C5"/>
    <w:rsid w:val="00961872"/>
    <w:rsid w:val="00976437"/>
    <w:rsid w:val="009A064A"/>
    <w:rsid w:val="009B10C2"/>
    <w:rsid w:val="009B7622"/>
    <w:rsid w:val="009D281F"/>
    <w:rsid w:val="009D3F47"/>
    <w:rsid w:val="009E2EB7"/>
    <w:rsid w:val="009E40BC"/>
    <w:rsid w:val="009E4390"/>
    <w:rsid w:val="009F1F0B"/>
    <w:rsid w:val="00A17F05"/>
    <w:rsid w:val="00A22C44"/>
    <w:rsid w:val="00A22C99"/>
    <w:rsid w:val="00A26539"/>
    <w:rsid w:val="00A44553"/>
    <w:rsid w:val="00A50116"/>
    <w:rsid w:val="00A6592F"/>
    <w:rsid w:val="00A770E6"/>
    <w:rsid w:val="00A859A1"/>
    <w:rsid w:val="00A90EB8"/>
    <w:rsid w:val="00AB294D"/>
    <w:rsid w:val="00AD1A8D"/>
    <w:rsid w:val="00AE03EA"/>
    <w:rsid w:val="00AE1F9F"/>
    <w:rsid w:val="00AE7FBC"/>
    <w:rsid w:val="00AF0601"/>
    <w:rsid w:val="00AF7A18"/>
    <w:rsid w:val="00B00EE3"/>
    <w:rsid w:val="00B23CED"/>
    <w:rsid w:val="00B25D8D"/>
    <w:rsid w:val="00B35C53"/>
    <w:rsid w:val="00B42177"/>
    <w:rsid w:val="00B47018"/>
    <w:rsid w:val="00B526EF"/>
    <w:rsid w:val="00B53BC1"/>
    <w:rsid w:val="00B56071"/>
    <w:rsid w:val="00B82378"/>
    <w:rsid w:val="00B96C6F"/>
    <w:rsid w:val="00BB0367"/>
    <w:rsid w:val="00BB06F2"/>
    <w:rsid w:val="00BB5489"/>
    <w:rsid w:val="00BD00EE"/>
    <w:rsid w:val="00BD5986"/>
    <w:rsid w:val="00BD5D5F"/>
    <w:rsid w:val="00BE5A2F"/>
    <w:rsid w:val="00BE5D95"/>
    <w:rsid w:val="00BF22A4"/>
    <w:rsid w:val="00BF2769"/>
    <w:rsid w:val="00C02661"/>
    <w:rsid w:val="00C034F9"/>
    <w:rsid w:val="00C037AD"/>
    <w:rsid w:val="00C11998"/>
    <w:rsid w:val="00C16ACB"/>
    <w:rsid w:val="00C244C3"/>
    <w:rsid w:val="00C44F08"/>
    <w:rsid w:val="00C466DE"/>
    <w:rsid w:val="00C61115"/>
    <w:rsid w:val="00C7075A"/>
    <w:rsid w:val="00C833F3"/>
    <w:rsid w:val="00C92177"/>
    <w:rsid w:val="00CA751B"/>
    <w:rsid w:val="00CE2FE4"/>
    <w:rsid w:val="00CE7E1B"/>
    <w:rsid w:val="00CF2EB1"/>
    <w:rsid w:val="00D069E1"/>
    <w:rsid w:val="00D13623"/>
    <w:rsid w:val="00D16878"/>
    <w:rsid w:val="00D210EC"/>
    <w:rsid w:val="00D34CBA"/>
    <w:rsid w:val="00D37404"/>
    <w:rsid w:val="00D417FF"/>
    <w:rsid w:val="00D43DA8"/>
    <w:rsid w:val="00D5246B"/>
    <w:rsid w:val="00D572A6"/>
    <w:rsid w:val="00D6104B"/>
    <w:rsid w:val="00D652E0"/>
    <w:rsid w:val="00D81CB0"/>
    <w:rsid w:val="00D95819"/>
    <w:rsid w:val="00DA395A"/>
    <w:rsid w:val="00DD6B20"/>
    <w:rsid w:val="00E12643"/>
    <w:rsid w:val="00E16156"/>
    <w:rsid w:val="00E46D17"/>
    <w:rsid w:val="00E62712"/>
    <w:rsid w:val="00E66D72"/>
    <w:rsid w:val="00E723A0"/>
    <w:rsid w:val="00E747DF"/>
    <w:rsid w:val="00E752D5"/>
    <w:rsid w:val="00E8606C"/>
    <w:rsid w:val="00E87A2F"/>
    <w:rsid w:val="00EC29E3"/>
    <w:rsid w:val="00EC5467"/>
    <w:rsid w:val="00EC5B0B"/>
    <w:rsid w:val="00ED3194"/>
    <w:rsid w:val="00ED460E"/>
    <w:rsid w:val="00EE2CD3"/>
    <w:rsid w:val="00F01F1D"/>
    <w:rsid w:val="00F05487"/>
    <w:rsid w:val="00F119DD"/>
    <w:rsid w:val="00F208E7"/>
    <w:rsid w:val="00F222C4"/>
    <w:rsid w:val="00F22B98"/>
    <w:rsid w:val="00F24D64"/>
    <w:rsid w:val="00F27941"/>
    <w:rsid w:val="00F460B0"/>
    <w:rsid w:val="00F529E1"/>
    <w:rsid w:val="00F56A1C"/>
    <w:rsid w:val="00F70C6A"/>
    <w:rsid w:val="00F73F72"/>
    <w:rsid w:val="00F743E3"/>
    <w:rsid w:val="00F759DA"/>
    <w:rsid w:val="00FD4271"/>
    <w:rsid w:val="00FD5DFA"/>
    <w:rsid w:val="00FE5150"/>
    <w:rsid w:val="00FE77DB"/>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30744-C8BB-4D62-87AD-C2F099E5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2061</Words>
  <Characters>11750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13784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Marcos Silva</dc:creator>
  <cp:lastModifiedBy>Idda Kamau</cp:lastModifiedBy>
  <cp:revision>2</cp:revision>
  <cp:lastPrinted>2014-02-04T15:33:00Z</cp:lastPrinted>
  <dcterms:created xsi:type="dcterms:W3CDTF">2016-03-08T11:50:00Z</dcterms:created>
  <dcterms:modified xsi:type="dcterms:W3CDTF">2016-03-08T11:50:00Z</dcterms:modified>
</cp:coreProperties>
</file>